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535E" w14:textId="40CCC71E" w:rsidR="0098455F" w:rsidRDefault="0098455F" w:rsidP="004B5967">
      <w:pPr>
        <w:jc w:val="center"/>
        <w:outlineLvl w:val="0"/>
      </w:pPr>
    </w:p>
    <w:p w14:paraId="4CB82C7E" w14:textId="558A10C9" w:rsidR="0098455F" w:rsidRDefault="0476B388" w:rsidP="53F9FCC1">
      <w:pPr>
        <w:jc w:val="center"/>
      </w:pPr>
      <w:r>
        <w:rPr>
          <w:noProof/>
        </w:rPr>
        <w:drawing>
          <wp:inline distT="0" distB="0" distL="0" distR="0" wp14:anchorId="3E6B271A" wp14:editId="02DA1EDB">
            <wp:extent cx="2133785" cy="1188823"/>
            <wp:effectExtent l="0" t="0" r="0" b="0"/>
            <wp:docPr id="895208059" name="Picture 895208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118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E03D3" w14:textId="31FAEDDE" w:rsidR="53F9FCC1" w:rsidRDefault="53F9FCC1" w:rsidP="53F9FCC1">
      <w:pPr>
        <w:jc w:val="center"/>
        <w:rPr>
          <w:rFonts w:ascii="Arial" w:hAnsi="Arial" w:cs="Arial"/>
          <w:sz w:val="44"/>
          <w:szCs w:val="44"/>
        </w:rPr>
      </w:pPr>
    </w:p>
    <w:p w14:paraId="508FB49D" w14:textId="77777777" w:rsidR="0098455F" w:rsidRPr="0089129C" w:rsidRDefault="0098455F" w:rsidP="53F9FCC1">
      <w:pPr>
        <w:jc w:val="center"/>
        <w:rPr>
          <w:rFonts w:ascii="Aptos" w:eastAsia="Aptos" w:hAnsi="Aptos" w:cs="Aptos"/>
          <w:sz w:val="44"/>
          <w:szCs w:val="44"/>
        </w:rPr>
      </w:pPr>
      <w:r w:rsidRPr="53F9FCC1">
        <w:rPr>
          <w:rFonts w:ascii="Aptos" w:eastAsia="Aptos" w:hAnsi="Aptos" w:cs="Aptos"/>
          <w:sz w:val="44"/>
          <w:szCs w:val="44"/>
        </w:rPr>
        <w:t xml:space="preserve">Counter Fraud </w:t>
      </w:r>
    </w:p>
    <w:p w14:paraId="055D1485" w14:textId="043E89EE" w:rsidR="0098455F" w:rsidRPr="0089129C" w:rsidRDefault="0098455F" w:rsidP="53F9FCC1">
      <w:pPr>
        <w:jc w:val="center"/>
        <w:rPr>
          <w:rFonts w:ascii="Aptos" w:eastAsia="Aptos" w:hAnsi="Aptos" w:cs="Aptos"/>
          <w:sz w:val="44"/>
          <w:szCs w:val="44"/>
        </w:rPr>
      </w:pPr>
      <w:r w:rsidRPr="53F9FCC1">
        <w:rPr>
          <w:rFonts w:ascii="Aptos" w:eastAsia="Aptos" w:hAnsi="Aptos" w:cs="Aptos"/>
          <w:sz w:val="44"/>
          <w:szCs w:val="44"/>
        </w:rPr>
        <w:t xml:space="preserve">Professional </w:t>
      </w:r>
      <w:r w:rsidR="1A8A249F" w:rsidRPr="53F9FCC1">
        <w:rPr>
          <w:rFonts w:ascii="Aptos" w:eastAsia="Aptos" w:hAnsi="Aptos" w:cs="Aptos"/>
          <w:sz w:val="44"/>
          <w:szCs w:val="44"/>
        </w:rPr>
        <w:t xml:space="preserve">Awards </w:t>
      </w:r>
      <w:r w:rsidRPr="53F9FCC1">
        <w:rPr>
          <w:rFonts w:ascii="Aptos" w:eastAsia="Aptos" w:hAnsi="Aptos" w:cs="Aptos"/>
          <w:sz w:val="44"/>
          <w:szCs w:val="44"/>
        </w:rPr>
        <w:t>Board</w:t>
      </w:r>
    </w:p>
    <w:p w14:paraId="5EE8F18E" w14:textId="77777777" w:rsidR="0098455F" w:rsidRPr="0089129C" w:rsidRDefault="0098455F" w:rsidP="53F9FCC1">
      <w:pPr>
        <w:rPr>
          <w:rFonts w:ascii="Aptos" w:eastAsia="Aptos" w:hAnsi="Aptos" w:cs="Aptos"/>
          <w:sz w:val="44"/>
          <w:szCs w:val="44"/>
        </w:rPr>
      </w:pPr>
    </w:p>
    <w:p w14:paraId="2987BA1E" w14:textId="77777777" w:rsidR="0098455F" w:rsidRPr="0089129C" w:rsidRDefault="0098455F" w:rsidP="53F9FCC1">
      <w:pPr>
        <w:jc w:val="center"/>
        <w:rPr>
          <w:rFonts w:ascii="Aptos" w:eastAsia="Aptos" w:hAnsi="Aptos" w:cs="Aptos"/>
          <w:sz w:val="44"/>
          <w:szCs w:val="44"/>
        </w:rPr>
      </w:pPr>
      <w:r w:rsidRPr="53F9FCC1">
        <w:rPr>
          <w:rFonts w:ascii="Aptos" w:eastAsia="Aptos" w:hAnsi="Aptos" w:cs="Aptos"/>
          <w:sz w:val="44"/>
          <w:szCs w:val="44"/>
        </w:rPr>
        <w:t xml:space="preserve">Authorised Training Provider </w:t>
      </w:r>
      <w:r w:rsidR="0089001F" w:rsidRPr="53F9FCC1">
        <w:rPr>
          <w:rFonts w:ascii="Aptos" w:eastAsia="Aptos" w:hAnsi="Aptos" w:cs="Aptos"/>
          <w:sz w:val="44"/>
          <w:szCs w:val="44"/>
        </w:rPr>
        <w:t>(ATP)</w:t>
      </w:r>
    </w:p>
    <w:p w14:paraId="56FBC918" w14:textId="77777777" w:rsidR="0098455F" w:rsidRPr="0089129C" w:rsidRDefault="0098455F" w:rsidP="53F9FCC1">
      <w:pPr>
        <w:jc w:val="center"/>
        <w:rPr>
          <w:rFonts w:ascii="Aptos" w:eastAsia="Aptos" w:hAnsi="Aptos" w:cs="Aptos"/>
          <w:sz w:val="44"/>
          <w:szCs w:val="44"/>
        </w:rPr>
      </w:pPr>
      <w:r w:rsidRPr="53F9FCC1">
        <w:rPr>
          <w:rFonts w:ascii="Aptos" w:eastAsia="Aptos" w:hAnsi="Aptos" w:cs="Aptos"/>
          <w:sz w:val="44"/>
          <w:szCs w:val="44"/>
        </w:rPr>
        <w:t>Application Form</w:t>
      </w:r>
    </w:p>
    <w:p w14:paraId="145E8067" w14:textId="77777777" w:rsidR="0098455F" w:rsidRDefault="0098455F" w:rsidP="0098455F">
      <w:pPr>
        <w:jc w:val="center"/>
        <w:outlineLvl w:val="0"/>
        <w:rPr>
          <w:rFonts w:ascii="Verdana" w:hAnsi="Verdana"/>
          <w:b/>
          <w:sz w:val="36"/>
          <w:szCs w:val="3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5787"/>
      </w:tblGrid>
      <w:tr w:rsidR="0098455F" w:rsidRPr="000C01D8" w14:paraId="4D774152" w14:textId="77777777" w:rsidTr="25335F6C">
        <w:trPr>
          <w:trHeight w:val="402"/>
        </w:trPr>
        <w:tc>
          <w:tcPr>
            <w:tcW w:w="3573" w:type="dxa"/>
          </w:tcPr>
          <w:p w14:paraId="0870AB5D" w14:textId="77777777" w:rsidR="0098455F" w:rsidRPr="000C01D8" w:rsidRDefault="0072432C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Applicant </w:t>
            </w:r>
            <w:r w:rsidR="0089001F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</w:t>
            </w:r>
            <w:r w:rsidR="0097790D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ntity </w:t>
            </w:r>
            <w:r w:rsidR="0089001F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n</w:t>
            </w: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ame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 xml:space="preserve"> (the name of</w:t>
            </w:r>
            <w:r w:rsidR="005C41C9" w:rsidRPr="53F9FCC1">
              <w:rPr>
                <w:rFonts w:ascii="Aptos" w:eastAsia="Aptos" w:hAnsi="Aptos" w:cs="Aptos"/>
                <w:sz w:val="18"/>
                <w:szCs w:val="18"/>
              </w:rPr>
              <w:t xml:space="preserve"> the organisation that 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 xml:space="preserve">will be delivering </w:t>
            </w:r>
            <w:r w:rsidR="005C41C9" w:rsidRPr="53F9FCC1">
              <w:rPr>
                <w:rFonts w:ascii="Aptos" w:eastAsia="Aptos" w:hAnsi="Aptos" w:cs="Aptos"/>
                <w:sz w:val="18"/>
                <w:szCs w:val="18"/>
              </w:rPr>
              <w:t xml:space="preserve">accredited 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>training)</w:t>
            </w:r>
          </w:p>
        </w:tc>
        <w:tc>
          <w:tcPr>
            <w:tcW w:w="5787" w:type="dxa"/>
          </w:tcPr>
          <w:p w14:paraId="656ACE3F" w14:textId="3EB9FA89" w:rsidR="0098455F" w:rsidRPr="00A01AF8" w:rsidRDefault="0098455F" w:rsidP="00D86153">
            <w:pPr>
              <w:jc w:val="center"/>
              <w:rPr>
                <w:rFonts w:ascii="Verdana" w:hAnsi="Verdana"/>
                <w:b/>
                <w:sz w:val="22"/>
                <w:szCs w:val="36"/>
              </w:rPr>
            </w:pPr>
          </w:p>
        </w:tc>
      </w:tr>
      <w:tr w:rsidR="0089001F" w:rsidRPr="000C01D8" w14:paraId="370C7770" w14:textId="77777777" w:rsidTr="25335F6C">
        <w:trPr>
          <w:trHeight w:val="402"/>
        </w:trPr>
        <w:tc>
          <w:tcPr>
            <w:tcW w:w="3573" w:type="dxa"/>
          </w:tcPr>
          <w:p w14:paraId="7311B8FC" w14:textId="77777777" w:rsidR="0089001F" w:rsidRPr="0072432C" w:rsidRDefault="0089001F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The year </w:t>
            </w:r>
            <w:r w:rsidR="005C41C9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in which the </w:t>
            </w: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applicant entity </w:t>
            </w:r>
            <w:r w:rsidR="003A46AF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was </w:t>
            </w: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established</w:t>
            </w:r>
          </w:p>
        </w:tc>
        <w:tc>
          <w:tcPr>
            <w:tcW w:w="5787" w:type="dxa"/>
          </w:tcPr>
          <w:p w14:paraId="09F27F5B" w14:textId="7FCD35B4" w:rsidR="001B0551" w:rsidRPr="00A01AF8" w:rsidRDefault="001B0551" w:rsidP="25335F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8455F" w:rsidRPr="000C01D8" w14:paraId="63F0DDAC" w14:textId="77777777" w:rsidTr="25335F6C">
        <w:trPr>
          <w:trHeight w:val="329"/>
        </w:trPr>
        <w:tc>
          <w:tcPr>
            <w:tcW w:w="3573" w:type="dxa"/>
          </w:tcPr>
          <w:p w14:paraId="744ED20F" w14:textId="77777777" w:rsidR="0098455F" w:rsidRPr="0072432C" w:rsidRDefault="0072432C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Company Registration number</w:t>
            </w:r>
            <w:r w:rsidR="0089001F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>(if applicable)</w:t>
            </w:r>
          </w:p>
        </w:tc>
        <w:tc>
          <w:tcPr>
            <w:tcW w:w="5787" w:type="dxa"/>
          </w:tcPr>
          <w:p w14:paraId="0EDD8981" w14:textId="7E9235B8" w:rsidR="0098455F" w:rsidRPr="00A01AF8" w:rsidRDefault="0098455F" w:rsidP="25335F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98455F" w:rsidRPr="000C01D8" w14:paraId="0BFE8282" w14:textId="77777777" w:rsidTr="25335F6C">
        <w:tc>
          <w:tcPr>
            <w:tcW w:w="3573" w:type="dxa"/>
          </w:tcPr>
          <w:p w14:paraId="2A74F816" w14:textId="77777777" w:rsidR="0098455F" w:rsidRPr="0072432C" w:rsidRDefault="0072432C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VAT Registration number</w:t>
            </w:r>
            <w:r w:rsidR="0089001F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>(if applicable)</w:t>
            </w:r>
          </w:p>
        </w:tc>
        <w:tc>
          <w:tcPr>
            <w:tcW w:w="5787" w:type="dxa"/>
          </w:tcPr>
          <w:p w14:paraId="645E2D58" w14:textId="4A23D372" w:rsidR="0098455F" w:rsidRPr="00443BF9" w:rsidRDefault="0098455F" w:rsidP="001D360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</w:tr>
      <w:tr w:rsidR="0072432C" w:rsidRPr="000C01D8" w14:paraId="30C75FCC" w14:textId="77777777" w:rsidTr="25335F6C">
        <w:trPr>
          <w:trHeight w:val="1070"/>
        </w:trPr>
        <w:tc>
          <w:tcPr>
            <w:tcW w:w="3573" w:type="dxa"/>
          </w:tcPr>
          <w:p w14:paraId="3DE15A2B" w14:textId="77777777" w:rsidR="0072432C" w:rsidRDefault="0072432C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Trading address and registered office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 xml:space="preserve"> (if different) </w:t>
            </w:r>
          </w:p>
          <w:p w14:paraId="094CEC28" w14:textId="77777777" w:rsidR="0072432C" w:rsidRDefault="0072432C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670C6769" w14:textId="77777777" w:rsidR="0072432C" w:rsidRDefault="0072432C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61E81FC7" w14:textId="77777777" w:rsidR="0082244D" w:rsidRPr="000C01D8" w:rsidRDefault="0082244D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5787" w:type="dxa"/>
          </w:tcPr>
          <w:p w14:paraId="21180011" w14:textId="653C4B6C" w:rsidR="0089001F" w:rsidRPr="00716709" w:rsidRDefault="0089001F" w:rsidP="00A91B4B">
            <w:pPr>
              <w:spacing w:after="16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7790D" w:rsidRPr="000C01D8" w14:paraId="298A2014" w14:textId="77777777" w:rsidTr="25335F6C">
        <w:tc>
          <w:tcPr>
            <w:tcW w:w="3573" w:type="dxa"/>
          </w:tcPr>
          <w:p w14:paraId="6BB2E3DB" w14:textId="77777777" w:rsidR="0097790D" w:rsidRDefault="0097790D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Website</w:t>
            </w:r>
            <w:r w:rsidR="004B5967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address</w:t>
            </w:r>
          </w:p>
        </w:tc>
        <w:tc>
          <w:tcPr>
            <w:tcW w:w="5787" w:type="dxa"/>
          </w:tcPr>
          <w:p w14:paraId="45535900" w14:textId="524945F8" w:rsidR="00443BF9" w:rsidRPr="00716709" w:rsidRDefault="00443BF9" w:rsidP="00A91B4B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97790D" w:rsidRPr="000C01D8" w14:paraId="731B6CE3" w14:textId="77777777" w:rsidTr="25335F6C">
        <w:tc>
          <w:tcPr>
            <w:tcW w:w="3573" w:type="dxa"/>
          </w:tcPr>
          <w:p w14:paraId="32FD7941" w14:textId="77777777" w:rsidR="0089001F" w:rsidRDefault="0097790D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Description of </w:t>
            </w:r>
            <w:r w:rsidR="0089001F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applicant </w:t>
            </w: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entity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>(general type of business and brief description of primary services performed)</w:t>
            </w:r>
          </w:p>
        </w:tc>
        <w:tc>
          <w:tcPr>
            <w:tcW w:w="5787" w:type="dxa"/>
          </w:tcPr>
          <w:p w14:paraId="41219239" w14:textId="77777777" w:rsidR="0097790D" w:rsidRDefault="0097790D" w:rsidP="0072432C">
            <w:pPr>
              <w:rPr>
                <w:rFonts w:ascii="Verdana" w:hAnsi="Verdana"/>
                <w:sz w:val="20"/>
                <w:szCs w:val="36"/>
              </w:rPr>
            </w:pPr>
          </w:p>
          <w:p w14:paraId="77975188" w14:textId="77777777" w:rsidR="004B5967" w:rsidRDefault="004B5967" w:rsidP="0072432C">
            <w:pPr>
              <w:rPr>
                <w:rFonts w:ascii="Verdana" w:hAnsi="Verdana"/>
                <w:sz w:val="20"/>
                <w:szCs w:val="36"/>
              </w:rPr>
            </w:pPr>
          </w:p>
          <w:p w14:paraId="031FB97C" w14:textId="77777777" w:rsidR="004B5967" w:rsidRPr="00716709" w:rsidRDefault="004B5967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72432C" w:rsidRPr="000C01D8" w14:paraId="74812A71" w14:textId="77777777" w:rsidTr="25335F6C">
        <w:tc>
          <w:tcPr>
            <w:tcW w:w="3573" w:type="dxa"/>
          </w:tcPr>
          <w:p w14:paraId="7E2D2C10" w14:textId="77777777" w:rsidR="0072432C" w:rsidRPr="0072432C" w:rsidRDefault="0072432C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Primary contact name </w:t>
            </w:r>
            <w:r w:rsidR="005C41C9" w:rsidRPr="53F9FCC1">
              <w:rPr>
                <w:rFonts w:ascii="Aptos" w:eastAsia="Aptos" w:hAnsi="Aptos" w:cs="Aptos"/>
                <w:sz w:val="18"/>
                <w:szCs w:val="18"/>
              </w:rPr>
              <w:t xml:space="preserve">(a 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 xml:space="preserve">person </w:t>
            </w:r>
            <w:r w:rsidR="004B5967" w:rsidRPr="53F9FCC1">
              <w:rPr>
                <w:rFonts w:ascii="Aptos" w:eastAsia="Aptos" w:hAnsi="Aptos" w:cs="Aptos"/>
                <w:sz w:val="18"/>
                <w:szCs w:val="18"/>
              </w:rPr>
              <w:t xml:space="preserve">employed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 xml:space="preserve">at the applicant entity 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>who will be the primary contact for the CFPAB and its secretariat</w:t>
            </w:r>
            <w:r w:rsidR="003A46AF" w:rsidRPr="53F9FCC1"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</w:tc>
        <w:tc>
          <w:tcPr>
            <w:tcW w:w="5787" w:type="dxa"/>
          </w:tcPr>
          <w:p w14:paraId="26004C70" w14:textId="5B73A324" w:rsidR="008A4E62" w:rsidRPr="008A4E62" w:rsidRDefault="008A4E62" w:rsidP="0072432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2432C" w:rsidRPr="000C01D8" w14:paraId="7EF3B5A2" w14:textId="77777777" w:rsidTr="25335F6C">
        <w:tc>
          <w:tcPr>
            <w:tcW w:w="3573" w:type="dxa"/>
          </w:tcPr>
          <w:p w14:paraId="1A463560" w14:textId="77777777" w:rsidR="0072432C" w:rsidRDefault="0089001F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Primary contact e</w:t>
            </w:r>
            <w:r w:rsidR="0072432C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5787" w:type="dxa"/>
          </w:tcPr>
          <w:p w14:paraId="127A7553" w14:textId="7E46770A" w:rsidR="008A4E62" w:rsidRPr="008A4E62" w:rsidRDefault="008A4E62" w:rsidP="0072432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2432C" w:rsidRPr="000C01D8" w14:paraId="52EE38A4" w14:textId="77777777" w:rsidTr="25335F6C">
        <w:tc>
          <w:tcPr>
            <w:tcW w:w="3573" w:type="dxa"/>
          </w:tcPr>
          <w:p w14:paraId="668C08CD" w14:textId="77777777" w:rsidR="0072432C" w:rsidRDefault="0089001F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Primary c</w:t>
            </w:r>
            <w:r w:rsidR="0072432C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ontact telephone number</w:t>
            </w:r>
          </w:p>
        </w:tc>
        <w:tc>
          <w:tcPr>
            <w:tcW w:w="5787" w:type="dxa"/>
          </w:tcPr>
          <w:p w14:paraId="253A918B" w14:textId="7051A81A" w:rsidR="0072432C" w:rsidRPr="00716709" w:rsidRDefault="0072432C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72432C" w:rsidRPr="000C01D8" w14:paraId="65537610" w14:textId="77777777" w:rsidTr="25335F6C">
        <w:tc>
          <w:tcPr>
            <w:tcW w:w="3573" w:type="dxa"/>
          </w:tcPr>
          <w:p w14:paraId="17FFDFCB" w14:textId="77777777" w:rsidR="0072432C" w:rsidRPr="0072432C" w:rsidRDefault="0072432C" w:rsidP="53F9FCC1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Secondary contact </w:t>
            </w:r>
            <w:r w:rsidR="0097790D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name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>(</w:t>
            </w:r>
            <w:r w:rsidR="005C41C9" w:rsidRPr="53F9FCC1">
              <w:rPr>
                <w:rFonts w:ascii="Aptos" w:eastAsia="Aptos" w:hAnsi="Aptos" w:cs="Aptos"/>
                <w:sz w:val="18"/>
                <w:szCs w:val="18"/>
              </w:rPr>
              <w:t xml:space="preserve">a person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>who has authority</w:t>
            </w:r>
            <w:r w:rsidRPr="53F9FCC1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 xml:space="preserve">to act in the stead </w:t>
            </w:r>
            <w:r w:rsidR="0097790D" w:rsidRPr="53F9FCC1">
              <w:rPr>
                <w:rFonts w:ascii="Aptos" w:eastAsia="Aptos" w:hAnsi="Aptos" w:cs="Aptos"/>
                <w:sz w:val="18"/>
                <w:szCs w:val="18"/>
              </w:rPr>
              <w:t>of the primary contact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 xml:space="preserve">. Please indicate relationship to </w:t>
            </w:r>
            <w:r w:rsidR="004B5967" w:rsidRPr="53F9FCC1">
              <w:rPr>
                <w:rFonts w:ascii="Aptos" w:eastAsia="Aptos" w:hAnsi="Aptos" w:cs="Aptos"/>
                <w:sz w:val="18"/>
                <w:szCs w:val="18"/>
              </w:rPr>
              <w:t xml:space="preserve">applicant </w:t>
            </w:r>
            <w:r w:rsidR="0089001F" w:rsidRPr="53F9FCC1">
              <w:rPr>
                <w:rFonts w:ascii="Aptos" w:eastAsia="Aptos" w:hAnsi="Aptos" w:cs="Aptos"/>
                <w:sz w:val="18"/>
                <w:szCs w:val="18"/>
              </w:rPr>
              <w:t>entity if not an employee</w:t>
            </w:r>
            <w:r w:rsidR="0097790D" w:rsidRPr="53F9FCC1">
              <w:rPr>
                <w:rFonts w:ascii="Aptos" w:eastAsia="Aptos" w:hAnsi="Aptos" w:cs="Aptos"/>
                <w:sz w:val="18"/>
                <w:szCs w:val="18"/>
              </w:rPr>
              <w:t>)</w:t>
            </w:r>
          </w:p>
        </w:tc>
        <w:tc>
          <w:tcPr>
            <w:tcW w:w="5787" w:type="dxa"/>
          </w:tcPr>
          <w:p w14:paraId="4E393E05" w14:textId="77777777" w:rsidR="0072432C" w:rsidRDefault="0072432C" w:rsidP="0072432C">
            <w:pPr>
              <w:rPr>
                <w:rFonts w:ascii="Verdana" w:hAnsi="Verdana"/>
                <w:sz w:val="20"/>
                <w:szCs w:val="36"/>
              </w:rPr>
            </w:pPr>
          </w:p>
          <w:p w14:paraId="289AA9F1" w14:textId="77777777" w:rsidR="00CC16F5" w:rsidRDefault="00CC16F5" w:rsidP="0072432C">
            <w:pPr>
              <w:rPr>
                <w:rFonts w:ascii="Verdana" w:hAnsi="Verdana"/>
                <w:sz w:val="20"/>
                <w:szCs w:val="36"/>
              </w:rPr>
            </w:pPr>
          </w:p>
          <w:p w14:paraId="50764C21" w14:textId="77777777" w:rsidR="00CC16F5" w:rsidRPr="00716709" w:rsidRDefault="00CC16F5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97790D" w:rsidRPr="000C01D8" w14:paraId="704B6944" w14:textId="77777777" w:rsidTr="25335F6C">
        <w:tc>
          <w:tcPr>
            <w:tcW w:w="3573" w:type="dxa"/>
          </w:tcPr>
          <w:p w14:paraId="4DE5291D" w14:textId="77777777" w:rsidR="0097790D" w:rsidRDefault="00073F3B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Secondary contact e</w:t>
            </w:r>
            <w:r w:rsidR="0097790D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5787" w:type="dxa"/>
          </w:tcPr>
          <w:p w14:paraId="6B672D8D" w14:textId="07AAD5D3" w:rsidR="0097790D" w:rsidRPr="00716709" w:rsidRDefault="0097790D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97790D" w:rsidRPr="000C01D8" w14:paraId="6C6EBCF2" w14:textId="77777777" w:rsidTr="25335F6C">
        <w:tc>
          <w:tcPr>
            <w:tcW w:w="3573" w:type="dxa"/>
          </w:tcPr>
          <w:p w14:paraId="1812370A" w14:textId="77777777" w:rsidR="0097790D" w:rsidRDefault="00073F3B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3343D24F">
              <w:rPr>
                <w:rFonts w:ascii="Aptos" w:eastAsia="Aptos" w:hAnsi="Aptos" w:cs="Aptos"/>
                <w:b/>
                <w:bCs/>
                <w:sz w:val="18"/>
                <w:szCs w:val="18"/>
              </w:rPr>
              <w:t>Secondary c</w:t>
            </w:r>
            <w:r w:rsidR="0097790D" w:rsidRPr="3343D24F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ontact telephone number</w:t>
            </w:r>
          </w:p>
        </w:tc>
        <w:tc>
          <w:tcPr>
            <w:tcW w:w="5787" w:type="dxa"/>
          </w:tcPr>
          <w:p w14:paraId="0DD62C50" w14:textId="3FD9B42D" w:rsidR="0097790D" w:rsidRPr="00716709" w:rsidRDefault="0097790D" w:rsidP="0072432C"/>
        </w:tc>
      </w:tr>
      <w:tr w:rsidR="0097790D" w:rsidRPr="000C01D8" w14:paraId="6B2BE6A5" w14:textId="77777777" w:rsidTr="25335F6C">
        <w:tc>
          <w:tcPr>
            <w:tcW w:w="3573" w:type="dxa"/>
          </w:tcPr>
          <w:p w14:paraId="6F537F7B" w14:textId="77777777" w:rsidR="0097790D" w:rsidRPr="00073F3B" w:rsidRDefault="00302863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>Has anyone with a controlling or beneficial interest in the applicant entity ever been declared bankrupt</w:t>
            </w:r>
            <w:r w:rsidR="004B5967"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or disqualified as a Company Director?</w:t>
            </w: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87" w:type="dxa"/>
          </w:tcPr>
          <w:p w14:paraId="714E7D5A" w14:textId="1DE208DA" w:rsidR="0097790D" w:rsidRPr="00716709" w:rsidRDefault="0097790D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073F3B" w:rsidRPr="000C01D8" w14:paraId="0D7AD4E2" w14:textId="77777777" w:rsidTr="25335F6C">
        <w:tc>
          <w:tcPr>
            <w:tcW w:w="3573" w:type="dxa"/>
          </w:tcPr>
          <w:p w14:paraId="0E3C3903" w14:textId="77777777" w:rsidR="00073F3B" w:rsidRPr="005C41C9" w:rsidRDefault="00073F3B" w:rsidP="53F9FCC1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lastRenderedPageBreak/>
              <w:t xml:space="preserve">Does anyone </w:t>
            </w:r>
            <w:r w:rsidRPr="53F9FCC1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with a controlling or beneficial interest in the applicant entity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have any </w:t>
            </w:r>
            <w:r w:rsidR="005C41C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criminal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convictions </w:t>
            </w:r>
            <w:r w:rsidR="005C41C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for dishonesty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which are currently unspent under the Rehabilit</w:t>
            </w:r>
            <w:r w:rsidR="005C41C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ation of Offenders Act 1974 (spent convictions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 do not need to </w:t>
            </w:r>
            <w:r w:rsidR="005C41C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be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di</w:t>
            </w:r>
            <w:r w:rsidR="005C41C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sclosed)</w:t>
            </w:r>
          </w:p>
        </w:tc>
        <w:tc>
          <w:tcPr>
            <w:tcW w:w="5787" w:type="dxa"/>
          </w:tcPr>
          <w:p w14:paraId="3763DF50" w14:textId="037A5942" w:rsidR="00073F3B" w:rsidRDefault="00073F3B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4B5967" w:rsidRPr="000C01D8" w14:paraId="243BF787" w14:textId="77777777" w:rsidTr="25335F6C">
        <w:tc>
          <w:tcPr>
            <w:tcW w:w="3573" w:type="dxa"/>
          </w:tcPr>
          <w:p w14:paraId="3C45AD41" w14:textId="77777777" w:rsidR="004B5967" w:rsidRPr="005C41C9" w:rsidRDefault="004B5967" w:rsidP="53F9FCC1">
            <w:pPr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</w:pPr>
            <w:r w:rsidRPr="00C779E5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Please provide brief details of any professional bodies or associations the applicant entity belongs to</w:t>
            </w:r>
          </w:p>
        </w:tc>
        <w:tc>
          <w:tcPr>
            <w:tcW w:w="5787" w:type="dxa"/>
          </w:tcPr>
          <w:p w14:paraId="58147792" w14:textId="07BEE616" w:rsidR="00DC0921" w:rsidRDefault="00DC0921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  <w:tr w:rsidR="004B5967" w:rsidRPr="000C01D8" w14:paraId="6072B574" w14:textId="77777777" w:rsidTr="25335F6C">
        <w:tc>
          <w:tcPr>
            <w:tcW w:w="3573" w:type="dxa"/>
          </w:tcPr>
          <w:p w14:paraId="2B93C791" w14:textId="77777777" w:rsidR="004B5967" w:rsidRPr="004B5967" w:rsidRDefault="00C054A9" w:rsidP="53F9FCC1">
            <w:pPr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B</w:t>
            </w:r>
            <w:r w:rsidR="004B5967"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riefly describe the applicant entity’s experience of delivering counter fraud and/or anti-corruption training, detailing any</w:t>
            </w:r>
            <w:r w:rsidR="002B7052"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 current</w:t>
            </w:r>
            <w:r w:rsidR="004B5967"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 </w:t>
            </w:r>
            <w:r w:rsidR="002B7052"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relationship </w:t>
            </w:r>
            <w:r w:rsidR="004B5967"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with a relevant accrediting training body </w:t>
            </w:r>
            <w:r w:rsidR="0082244D" w:rsidRPr="007579F0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or Higher Education Establishment </w:t>
            </w:r>
            <w:r w:rsidR="004B5967" w:rsidRPr="007579F0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(examples </w:t>
            </w:r>
            <w:r w:rsidRPr="007579F0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of an accrediting body </w:t>
            </w:r>
            <w:r w:rsidR="004B5967" w:rsidRPr="007579F0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would be Association of Certified Fraud Examiners or Skills for Justice)</w:t>
            </w:r>
          </w:p>
        </w:tc>
        <w:tc>
          <w:tcPr>
            <w:tcW w:w="5787" w:type="dxa"/>
          </w:tcPr>
          <w:p w14:paraId="5EE2201C" w14:textId="0943FAA7" w:rsidR="00A53791" w:rsidRPr="00A53791" w:rsidRDefault="00A53791" w:rsidP="00A91B4B">
            <w:pPr>
              <w:rPr>
                <w:rFonts w:ascii="Aptos" w:hAnsi="Aptos"/>
                <w:color w:val="212121"/>
                <w:sz w:val="22"/>
                <w:szCs w:val="22"/>
              </w:rPr>
            </w:pPr>
            <w:r w:rsidRPr="00A53791">
              <w:rPr>
                <w:rFonts w:ascii="Aptos" w:hAnsi="Aptos"/>
                <w:color w:val="212121"/>
                <w:sz w:val="22"/>
                <w:szCs w:val="22"/>
              </w:rPr>
              <w:t xml:space="preserve">  </w:t>
            </w:r>
          </w:p>
          <w:p w14:paraId="5F5BD121" w14:textId="70737F06" w:rsidR="000B0EEA" w:rsidRDefault="00A53791" w:rsidP="00A91B4B">
            <w:pPr>
              <w:rPr>
                <w:rFonts w:ascii="Verdana" w:hAnsi="Verdana"/>
                <w:sz w:val="20"/>
                <w:szCs w:val="36"/>
              </w:rPr>
            </w:pPr>
            <w:r w:rsidRPr="00A53791">
              <w:rPr>
                <w:rFonts w:ascii="Aptos" w:hAnsi="Aptos"/>
                <w:color w:val="212121"/>
                <w:sz w:val="22"/>
                <w:szCs w:val="22"/>
              </w:rPr>
              <w:t> </w:t>
            </w:r>
          </w:p>
        </w:tc>
      </w:tr>
      <w:tr w:rsidR="003A46AF" w:rsidRPr="000C01D8" w14:paraId="0B225E9F" w14:textId="77777777" w:rsidTr="25335F6C">
        <w:tc>
          <w:tcPr>
            <w:tcW w:w="3573" w:type="dxa"/>
          </w:tcPr>
          <w:p w14:paraId="2BA81482" w14:textId="3B79B1F6" w:rsidR="003A46AF" w:rsidRPr="003A46AF" w:rsidRDefault="003A46AF" w:rsidP="53F9FCC1">
            <w:pPr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Which CFPAB accredited programme is the applicant entity seeking to deliver</w:t>
            </w:r>
            <w:r w:rsidR="009A4D24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?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 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(</w:t>
            </w:r>
            <w:r w:rsidR="00C054A9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e</w:t>
            </w:r>
            <w:r w:rsidR="7E9804C2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.g. 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Accredited Counter Fraud Specialist and/or Accredited Counter Fraud Technician)</w:t>
            </w:r>
          </w:p>
        </w:tc>
        <w:tc>
          <w:tcPr>
            <w:tcW w:w="5787" w:type="dxa"/>
          </w:tcPr>
          <w:p w14:paraId="6A27923F" w14:textId="19DD045D" w:rsidR="00C779E5" w:rsidRPr="003623FD" w:rsidRDefault="00C779E5" w:rsidP="003623F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36"/>
              </w:rPr>
            </w:pPr>
          </w:p>
        </w:tc>
      </w:tr>
      <w:tr w:rsidR="009A4D24" w:rsidRPr="000C01D8" w14:paraId="20B18E00" w14:textId="77777777" w:rsidTr="25335F6C">
        <w:tc>
          <w:tcPr>
            <w:tcW w:w="3573" w:type="dxa"/>
          </w:tcPr>
          <w:p w14:paraId="4094A42C" w14:textId="77777777" w:rsidR="009A4D24" w:rsidRDefault="00CC16F5" w:rsidP="53F9FCC1">
            <w:pPr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</w:pP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As it is a requirement that CFPAB </w:t>
            </w:r>
            <w:r w:rsidR="00E9524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accredited training programmes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 are delivered by Accredited Counter Fraud Trainers (ACFT), d</w:t>
            </w:r>
            <w:r w:rsidR="009A4D24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oes the applicant </w:t>
            </w:r>
            <w:r w:rsidR="00E9524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entity employ,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or </w:t>
            </w:r>
            <w:r w:rsidR="00E9524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will it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contract</w:t>
            </w:r>
            <w:r w:rsidR="009A4D24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an </w:t>
            </w:r>
            <w:r w:rsidR="009A4D24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ACFT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(s) to deliver its </w:t>
            </w:r>
            <w:r w:rsidR="00E95249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intended accredited </w:t>
            </w:r>
            <w:r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>training</w:t>
            </w:r>
            <w:r w:rsidR="009A4D24" w:rsidRPr="53F9FCC1">
              <w:rPr>
                <w:rStyle w:val="Strong"/>
                <w:rFonts w:ascii="Aptos" w:eastAsia="Aptos" w:hAnsi="Aptos" w:cs="Aptos"/>
                <w:sz w:val="18"/>
                <w:szCs w:val="18"/>
                <w:shd w:val="clear" w:color="auto" w:fill="FFFFFF"/>
              </w:rPr>
              <w:t xml:space="preserve">? 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(if 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‘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yes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’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 then please provide name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(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s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)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 and certificate number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(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s</w:t>
            </w:r>
            <w:r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)</w:t>
            </w:r>
            <w:r w:rsidR="009A4D24" w:rsidRPr="53F9FCC1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 xml:space="preserve"> for </w:t>
            </w:r>
            <w:r w:rsidR="009A4D24" w:rsidRPr="007579F0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cross-checking against the ACFT register</w:t>
            </w:r>
            <w:r w:rsidRPr="007579F0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. If ‘no’ then details of how to attain ACFT status are available upon request</w:t>
            </w:r>
            <w:r w:rsidR="009A4D24" w:rsidRPr="007579F0">
              <w:rPr>
                <w:rStyle w:val="Strong"/>
                <w:rFonts w:ascii="Aptos" w:eastAsia="Aptos" w:hAnsi="Aptos" w:cs="Aptos"/>
                <w:b w:val="0"/>
                <w:bCs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787" w:type="dxa"/>
          </w:tcPr>
          <w:p w14:paraId="216AFE7C" w14:textId="48302155" w:rsidR="00E00279" w:rsidRDefault="00E00279" w:rsidP="0072432C">
            <w:pPr>
              <w:rPr>
                <w:rFonts w:ascii="Verdana" w:hAnsi="Verdana"/>
                <w:sz w:val="20"/>
                <w:szCs w:val="36"/>
              </w:rPr>
            </w:pPr>
          </w:p>
        </w:tc>
      </w:tr>
    </w:tbl>
    <w:p w14:paraId="56A15D41" w14:textId="77777777" w:rsidR="00C054A9" w:rsidRDefault="00C054A9" w:rsidP="003A46AF">
      <w:pPr>
        <w:rPr>
          <w:rFonts w:ascii="Arial" w:hAnsi="Arial" w:cs="Arial"/>
          <w:sz w:val="20"/>
          <w:szCs w:val="20"/>
        </w:rPr>
      </w:pPr>
    </w:p>
    <w:p w14:paraId="07837CDB" w14:textId="77777777" w:rsidR="00C054A9" w:rsidRDefault="00C054A9" w:rsidP="003A46AF">
      <w:pPr>
        <w:rPr>
          <w:rFonts w:ascii="Arial" w:hAnsi="Arial" w:cs="Arial"/>
          <w:sz w:val="20"/>
          <w:szCs w:val="20"/>
        </w:rPr>
      </w:pPr>
    </w:p>
    <w:p w14:paraId="5A5982CC" w14:textId="77777777" w:rsidR="006A73B6" w:rsidRDefault="006A73B6" w:rsidP="00C054A9">
      <w:pPr>
        <w:rPr>
          <w:rFonts w:ascii="Arial" w:hAnsi="Arial" w:cs="Arial"/>
          <w:sz w:val="20"/>
          <w:szCs w:val="20"/>
        </w:rPr>
      </w:pPr>
    </w:p>
    <w:p w14:paraId="36FBB084" w14:textId="77777777" w:rsidR="00CC16F5" w:rsidRDefault="00CC16F5" w:rsidP="00C054A9">
      <w:pPr>
        <w:rPr>
          <w:rFonts w:ascii="Arial" w:hAnsi="Arial" w:cs="Arial"/>
          <w:sz w:val="20"/>
          <w:szCs w:val="20"/>
        </w:rPr>
      </w:pPr>
    </w:p>
    <w:p w14:paraId="70AF7AB6" w14:textId="77777777" w:rsidR="00CC16F5" w:rsidRDefault="00CC16F5" w:rsidP="53F9FCC1">
      <w:pPr>
        <w:rPr>
          <w:rFonts w:ascii="Aptos" w:eastAsia="Aptos" w:hAnsi="Aptos" w:cs="Aptos"/>
          <w:sz w:val="20"/>
          <w:szCs w:val="20"/>
        </w:rPr>
      </w:pPr>
    </w:p>
    <w:p w14:paraId="6992578B" w14:textId="77777777" w:rsidR="00A91B4B" w:rsidRDefault="00C054A9" w:rsidP="53F9FCC1">
      <w:pPr>
        <w:rPr>
          <w:rFonts w:ascii="Aptos" w:eastAsia="Aptos" w:hAnsi="Aptos" w:cs="Aptos"/>
          <w:sz w:val="20"/>
          <w:szCs w:val="20"/>
        </w:rPr>
      </w:pPr>
      <w:r w:rsidRPr="53F9FCC1">
        <w:rPr>
          <w:rFonts w:ascii="Aptos" w:eastAsia="Aptos" w:hAnsi="Aptos" w:cs="Aptos"/>
          <w:sz w:val="20"/>
          <w:szCs w:val="20"/>
        </w:rPr>
        <w:t xml:space="preserve">Signed (PRINT </w:t>
      </w:r>
      <w:proofErr w:type="gramStart"/>
      <w:r w:rsidRPr="53F9FCC1">
        <w:rPr>
          <w:rFonts w:ascii="Aptos" w:eastAsia="Aptos" w:hAnsi="Aptos" w:cs="Aptos"/>
          <w:sz w:val="20"/>
          <w:szCs w:val="20"/>
        </w:rPr>
        <w:t>NAME)…</w:t>
      </w:r>
      <w:proofErr w:type="gramEnd"/>
      <w:r w:rsidRPr="53F9FCC1">
        <w:rPr>
          <w:rFonts w:ascii="Aptos" w:eastAsia="Aptos" w:hAnsi="Aptos" w:cs="Aptos"/>
          <w:sz w:val="20"/>
          <w:szCs w:val="20"/>
        </w:rPr>
        <w:t xml:space="preserve">…   </w:t>
      </w:r>
    </w:p>
    <w:p w14:paraId="17039241" w14:textId="2E355074" w:rsidR="00C054A9" w:rsidRDefault="00C054A9" w:rsidP="53F9FCC1">
      <w:pPr>
        <w:rPr>
          <w:rFonts w:ascii="Aptos" w:eastAsia="Aptos" w:hAnsi="Aptos" w:cs="Aptos"/>
          <w:sz w:val="20"/>
          <w:szCs w:val="20"/>
        </w:rPr>
      </w:pPr>
      <w:r w:rsidRPr="53F9FCC1">
        <w:rPr>
          <w:rFonts w:ascii="Aptos" w:eastAsia="Aptos" w:hAnsi="Aptos" w:cs="Aptos"/>
          <w:sz w:val="20"/>
          <w:szCs w:val="20"/>
        </w:rPr>
        <w:t>Da</w:t>
      </w:r>
      <w:r w:rsidR="00A91B4B">
        <w:rPr>
          <w:rFonts w:ascii="Aptos" w:eastAsia="Aptos" w:hAnsi="Aptos" w:cs="Aptos"/>
          <w:sz w:val="20"/>
          <w:szCs w:val="20"/>
        </w:rPr>
        <w:t>t</w:t>
      </w:r>
      <w:r w:rsidRPr="53F9FCC1">
        <w:rPr>
          <w:rFonts w:ascii="Aptos" w:eastAsia="Aptos" w:hAnsi="Aptos" w:cs="Aptos"/>
          <w:sz w:val="20"/>
          <w:szCs w:val="20"/>
        </w:rPr>
        <w:t>ed……</w:t>
      </w:r>
    </w:p>
    <w:p w14:paraId="6A07EDDA" w14:textId="77777777" w:rsidR="00C054A9" w:rsidRDefault="00C054A9" w:rsidP="53F9FCC1">
      <w:pPr>
        <w:rPr>
          <w:rFonts w:ascii="Aptos" w:eastAsia="Aptos" w:hAnsi="Aptos" w:cs="Aptos"/>
          <w:sz w:val="20"/>
          <w:szCs w:val="20"/>
        </w:rPr>
      </w:pPr>
    </w:p>
    <w:p w14:paraId="4D3CB8B5" w14:textId="78D54158" w:rsidR="00C054A9" w:rsidRDefault="008B53C6" w:rsidP="53F9FCC1">
      <w:pPr>
        <w:rPr>
          <w:rFonts w:ascii="Aptos" w:eastAsia="Aptos" w:hAnsi="Aptos" w:cs="Aptos"/>
          <w:sz w:val="20"/>
          <w:szCs w:val="20"/>
        </w:rPr>
      </w:pPr>
      <w:r w:rsidRPr="53F9FCC1">
        <w:rPr>
          <w:rFonts w:ascii="Aptos" w:eastAsia="Aptos" w:hAnsi="Aptos" w:cs="Aptos"/>
          <w:sz w:val="20"/>
          <w:szCs w:val="20"/>
        </w:rPr>
        <w:t xml:space="preserve">By completing and submitting this form you consent to any personal data contained herein being held by </w:t>
      </w:r>
      <w:r w:rsidR="00016A4B" w:rsidRPr="53F9FCC1">
        <w:rPr>
          <w:rFonts w:ascii="Aptos" w:eastAsia="Aptos" w:hAnsi="Aptos" w:cs="Aptos"/>
          <w:sz w:val="20"/>
          <w:szCs w:val="20"/>
        </w:rPr>
        <w:t>the CFPAB</w:t>
      </w:r>
      <w:r w:rsidR="2B09D9E2" w:rsidRPr="53F9FCC1">
        <w:rPr>
          <w:rFonts w:ascii="Aptos" w:eastAsia="Aptos" w:hAnsi="Aptos" w:cs="Aptos"/>
          <w:sz w:val="20"/>
          <w:szCs w:val="20"/>
        </w:rPr>
        <w:t xml:space="preserve"> </w:t>
      </w:r>
      <w:r w:rsidR="00016A4B" w:rsidRPr="53F9FCC1">
        <w:rPr>
          <w:rFonts w:ascii="Aptos" w:eastAsia="Aptos" w:hAnsi="Aptos" w:cs="Aptos"/>
          <w:sz w:val="20"/>
          <w:szCs w:val="20"/>
        </w:rPr>
        <w:t xml:space="preserve"> Secretaria</w:t>
      </w:r>
      <w:r w:rsidR="210123F3" w:rsidRPr="53F9FCC1">
        <w:rPr>
          <w:rFonts w:ascii="Aptos" w:eastAsia="Aptos" w:hAnsi="Aptos" w:cs="Aptos"/>
          <w:sz w:val="20"/>
          <w:szCs w:val="20"/>
        </w:rPr>
        <w:t>t</w:t>
      </w:r>
      <w:r w:rsidR="00016A4B" w:rsidRPr="53F9FCC1">
        <w:rPr>
          <w:rFonts w:ascii="Aptos" w:eastAsia="Aptos" w:hAnsi="Aptos" w:cs="Aptos"/>
          <w:sz w:val="20"/>
          <w:szCs w:val="20"/>
        </w:rPr>
        <w:t xml:space="preserve"> for administrative purposes on behalf of</w:t>
      </w:r>
      <w:r w:rsidRPr="53F9FCC1">
        <w:rPr>
          <w:rFonts w:ascii="Aptos" w:eastAsia="Aptos" w:hAnsi="Aptos" w:cs="Aptos"/>
          <w:sz w:val="20"/>
          <w:szCs w:val="20"/>
        </w:rPr>
        <w:t xml:space="preserve"> the Counter Fraud Professional Accreditation Board.</w:t>
      </w:r>
      <w:r w:rsidR="00016A4B" w:rsidRPr="53F9FCC1">
        <w:rPr>
          <w:rFonts w:ascii="Aptos" w:eastAsia="Aptos" w:hAnsi="Aptos" w:cs="Aptos"/>
          <w:sz w:val="20"/>
          <w:szCs w:val="20"/>
        </w:rPr>
        <w:t xml:space="preserve"> All</w:t>
      </w:r>
      <w:r w:rsidRPr="53F9FCC1">
        <w:rPr>
          <w:rFonts w:ascii="Aptos" w:eastAsia="Aptos" w:hAnsi="Aptos" w:cs="Aptos"/>
          <w:sz w:val="20"/>
          <w:szCs w:val="20"/>
        </w:rPr>
        <w:t xml:space="preserve"> such data will be </w:t>
      </w:r>
      <w:r w:rsidR="00016A4B" w:rsidRPr="53F9FCC1">
        <w:rPr>
          <w:rFonts w:ascii="Aptos" w:eastAsia="Aptos" w:hAnsi="Aptos" w:cs="Aptos"/>
          <w:sz w:val="20"/>
          <w:szCs w:val="20"/>
        </w:rPr>
        <w:t xml:space="preserve">held and processed in accordance with the Data Protection Act 2018. Any queries in this regard should be directed in the first instance by email to the secretariat (see below). </w:t>
      </w:r>
    </w:p>
    <w:p w14:paraId="2D86E2E7" w14:textId="77777777" w:rsidR="00C054A9" w:rsidRDefault="00C054A9" w:rsidP="53F9FCC1">
      <w:pPr>
        <w:rPr>
          <w:rFonts w:ascii="Aptos" w:eastAsia="Aptos" w:hAnsi="Aptos" w:cs="Aptos"/>
          <w:sz w:val="20"/>
          <w:szCs w:val="20"/>
        </w:rPr>
      </w:pPr>
    </w:p>
    <w:p w14:paraId="2ABB8805" w14:textId="1F5D2D22" w:rsidR="003A46AF" w:rsidRPr="009E36DD" w:rsidRDefault="003A46AF" w:rsidP="53F9FCC1">
      <w:pPr>
        <w:rPr>
          <w:rFonts w:ascii="Aptos" w:eastAsia="Aptos" w:hAnsi="Aptos" w:cs="Aptos"/>
        </w:rPr>
      </w:pPr>
      <w:r w:rsidRPr="53F9FCC1">
        <w:rPr>
          <w:rFonts w:ascii="Aptos" w:eastAsia="Aptos" w:hAnsi="Aptos" w:cs="Aptos"/>
          <w:sz w:val="20"/>
          <w:szCs w:val="20"/>
        </w:rPr>
        <w:t>Once completed this form should be emailed to</w:t>
      </w:r>
      <w:r w:rsidRPr="53F9FCC1">
        <w:rPr>
          <w:rFonts w:ascii="Aptos" w:eastAsia="Aptos" w:hAnsi="Aptos" w:cs="Aptos"/>
          <w:i/>
          <w:iCs/>
          <w:sz w:val="20"/>
          <w:szCs w:val="20"/>
        </w:rPr>
        <w:t xml:space="preserve"> </w:t>
      </w:r>
      <w:r w:rsidRPr="53F9FCC1">
        <w:rPr>
          <w:rFonts w:ascii="Aptos" w:eastAsia="Aptos" w:hAnsi="Aptos" w:cs="Aptos"/>
          <w:sz w:val="20"/>
          <w:szCs w:val="20"/>
        </w:rPr>
        <w:t>Vincent Robson, Secretariat to the Counter Fraud Professional Accreditation Board:</w:t>
      </w:r>
      <w:r w:rsidRPr="53F9FCC1">
        <w:rPr>
          <w:rFonts w:ascii="Aptos" w:eastAsia="Aptos" w:hAnsi="Aptos" w:cs="Aptos"/>
          <w:i/>
          <w:iCs/>
          <w:sz w:val="20"/>
          <w:szCs w:val="20"/>
        </w:rPr>
        <w:t xml:space="preserve">  </w:t>
      </w:r>
      <w:r w:rsidR="18C8AFD9" w:rsidRPr="53F9FCC1">
        <w:rPr>
          <w:rFonts w:ascii="Aptos" w:eastAsia="Aptos" w:hAnsi="Aptos" w:cs="Aptos"/>
          <w:sz w:val="20"/>
          <w:szCs w:val="20"/>
        </w:rPr>
        <w:t>vincent.robson@northumbria.ac.uk</w:t>
      </w:r>
    </w:p>
    <w:sectPr w:rsidR="003A46AF" w:rsidRPr="009E36DD" w:rsidSect="0089129C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83AE" w14:textId="77777777" w:rsidR="0022375C" w:rsidRDefault="0022375C" w:rsidP="0098455F">
      <w:r>
        <w:separator/>
      </w:r>
    </w:p>
  </w:endnote>
  <w:endnote w:type="continuationSeparator" w:id="0">
    <w:p w14:paraId="7A664FBA" w14:textId="77777777" w:rsidR="0022375C" w:rsidRDefault="0022375C" w:rsidP="009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44F1" w14:textId="72DC4A1A" w:rsidR="0098455F" w:rsidRDefault="53F9FCC1">
    <w:pPr>
      <w:pStyle w:val="Footer"/>
    </w:pPr>
    <w:r w:rsidRPr="53F9FCC1">
      <w:rPr>
        <w:rFonts w:ascii="Arial" w:hAnsi="Arial" w:cs="Arial"/>
        <w:i/>
        <w:iCs/>
        <w:sz w:val="16"/>
        <w:szCs w:val="16"/>
      </w:rPr>
      <w:t xml:space="preserve">Counter Fraud Professional Awards Board </w:t>
    </w:r>
    <w:r w:rsidR="003A46AF">
      <w:ptab w:relativeTo="margin" w:alignment="center" w:leader="none"/>
    </w:r>
    <w:r w:rsidR="003A46AF">
      <w:ptab w:relativeTo="margin" w:alignment="right" w:leader="none"/>
    </w:r>
    <w:r w:rsidRPr="003A46AF">
      <w:rPr>
        <w:rFonts w:ascii="Calibri" w:hAnsi="Calibri" w:cs="Calibri"/>
        <w:sz w:val="16"/>
        <w:szCs w:val="16"/>
      </w:rPr>
      <w:t>ATP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3102" w14:textId="77777777" w:rsidR="0022375C" w:rsidRDefault="0022375C" w:rsidP="0098455F">
      <w:r>
        <w:separator/>
      </w:r>
    </w:p>
  </w:footnote>
  <w:footnote w:type="continuationSeparator" w:id="0">
    <w:p w14:paraId="0A053BE7" w14:textId="77777777" w:rsidR="0022375C" w:rsidRDefault="0022375C" w:rsidP="0098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F9FCC1" w14:paraId="54CC2AAC" w14:textId="77777777" w:rsidTr="53F9FCC1">
      <w:trPr>
        <w:trHeight w:val="300"/>
      </w:trPr>
      <w:tc>
        <w:tcPr>
          <w:tcW w:w="3005" w:type="dxa"/>
        </w:tcPr>
        <w:p w14:paraId="05F5689A" w14:textId="039574A6" w:rsidR="53F9FCC1" w:rsidRDefault="53F9FCC1" w:rsidP="53F9FCC1">
          <w:pPr>
            <w:pStyle w:val="Header"/>
            <w:ind w:left="-115"/>
          </w:pPr>
        </w:p>
      </w:tc>
      <w:tc>
        <w:tcPr>
          <w:tcW w:w="3005" w:type="dxa"/>
        </w:tcPr>
        <w:p w14:paraId="5F1E7FCC" w14:textId="1B3CBCFD" w:rsidR="53F9FCC1" w:rsidRDefault="53F9FCC1" w:rsidP="53F9FCC1">
          <w:pPr>
            <w:pStyle w:val="Header"/>
            <w:jc w:val="center"/>
          </w:pPr>
        </w:p>
      </w:tc>
      <w:tc>
        <w:tcPr>
          <w:tcW w:w="3005" w:type="dxa"/>
        </w:tcPr>
        <w:p w14:paraId="303A06D9" w14:textId="1DA568D6" w:rsidR="53F9FCC1" w:rsidRDefault="53F9FCC1" w:rsidP="53F9FCC1">
          <w:pPr>
            <w:pStyle w:val="Header"/>
            <w:ind w:right="-115"/>
            <w:jc w:val="right"/>
          </w:pPr>
        </w:p>
      </w:tc>
    </w:tr>
  </w:tbl>
  <w:p w14:paraId="4DF853EB" w14:textId="61D48E13" w:rsidR="53F9FCC1" w:rsidRDefault="53F9FCC1" w:rsidP="53F9F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3D5"/>
    <w:multiLevelType w:val="hybridMultilevel"/>
    <w:tmpl w:val="9E90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98B"/>
    <w:multiLevelType w:val="hybridMultilevel"/>
    <w:tmpl w:val="988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0074"/>
    <w:multiLevelType w:val="multilevel"/>
    <w:tmpl w:val="3858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309AF"/>
    <w:multiLevelType w:val="multilevel"/>
    <w:tmpl w:val="3BE8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5156D"/>
    <w:multiLevelType w:val="hybridMultilevel"/>
    <w:tmpl w:val="A9165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442F"/>
    <w:multiLevelType w:val="hybridMultilevel"/>
    <w:tmpl w:val="B7B2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4718"/>
    <w:multiLevelType w:val="multilevel"/>
    <w:tmpl w:val="328C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C019FA"/>
    <w:multiLevelType w:val="multilevel"/>
    <w:tmpl w:val="89D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F63D11"/>
    <w:multiLevelType w:val="hybridMultilevel"/>
    <w:tmpl w:val="C75C9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374751">
    <w:abstractNumId w:val="3"/>
  </w:num>
  <w:num w:numId="2" w16cid:durableId="1171335736">
    <w:abstractNumId w:val="8"/>
  </w:num>
  <w:num w:numId="3" w16cid:durableId="195050067">
    <w:abstractNumId w:val="7"/>
  </w:num>
  <w:num w:numId="4" w16cid:durableId="1388066743">
    <w:abstractNumId w:val="6"/>
  </w:num>
  <w:num w:numId="5" w16cid:durableId="1871146727">
    <w:abstractNumId w:val="2"/>
  </w:num>
  <w:num w:numId="6" w16cid:durableId="88044572">
    <w:abstractNumId w:val="4"/>
  </w:num>
  <w:num w:numId="7" w16cid:durableId="1586723505">
    <w:abstractNumId w:val="1"/>
  </w:num>
  <w:num w:numId="8" w16cid:durableId="1475099796">
    <w:abstractNumId w:val="5"/>
  </w:num>
  <w:num w:numId="9" w16cid:durableId="1627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59"/>
    <w:rsid w:val="00016A4B"/>
    <w:rsid w:val="00045255"/>
    <w:rsid w:val="00051B3D"/>
    <w:rsid w:val="000613F1"/>
    <w:rsid w:val="00072DB5"/>
    <w:rsid w:val="00073F3B"/>
    <w:rsid w:val="000827DF"/>
    <w:rsid w:val="000918D8"/>
    <w:rsid w:val="000B0EEA"/>
    <w:rsid w:val="000D00E0"/>
    <w:rsid w:val="000D0552"/>
    <w:rsid w:val="0012619B"/>
    <w:rsid w:val="0014461E"/>
    <w:rsid w:val="001747DC"/>
    <w:rsid w:val="001B0551"/>
    <w:rsid w:val="001D1FEE"/>
    <w:rsid w:val="001D3607"/>
    <w:rsid w:val="00214D6C"/>
    <w:rsid w:val="0022375C"/>
    <w:rsid w:val="002326DF"/>
    <w:rsid w:val="002B7052"/>
    <w:rsid w:val="00302863"/>
    <w:rsid w:val="00335915"/>
    <w:rsid w:val="003623FD"/>
    <w:rsid w:val="00377485"/>
    <w:rsid w:val="003A46AF"/>
    <w:rsid w:val="004232FB"/>
    <w:rsid w:val="00443BF9"/>
    <w:rsid w:val="004753BE"/>
    <w:rsid w:val="00477B00"/>
    <w:rsid w:val="004A634F"/>
    <w:rsid w:val="004B5967"/>
    <w:rsid w:val="004C5A15"/>
    <w:rsid w:val="004F0AAB"/>
    <w:rsid w:val="00577F18"/>
    <w:rsid w:val="005918DA"/>
    <w:rsid w:val="005C41C9"/>
    <w:rsid w:val="00625DBC"/>
    <w:rsid w:val="006A73B6"/>
    <w:rsid w:val="0072432C"/>
    <w:rsid w:val="00732A81"/>
    <w:rsid w:val="00757574"/>
    <w:rsid w:val="007579F0"/>
    <w:rsid w:val="00757B4D"/>
    <w:rsid w:val="00812B96"/>
    <w:rsid w:val="0082244D"/>
    <w:rsid w:val="008414B9"/>
    <w:rsid w:val="00856F90"/>
    <w:rsid w:val="0089001F"/>
    <w:rsid w:val="0089129C"/>
    <w:rsid w:val="008975CC"/>
    <w:rsid w:val="008A4E62"/>
    <w:rsid w:val="008B53C6"/>
    <w:rsid w:val="0097790D"/>
    <w:rsid w:val="0098455F"/>
    <w:rsid w:val="009A4D24"/>
    <w:rsid w:val="009C1D05"/>
    <w:rsid w:val="009E36DD"/>
    <w:rsid w:val="00A01627"/>
    <w:rsid w:val="00A12959"/>
    <w:rsid w:val="00A15342"/>
    <w:rsid w:val="00A15692"/>
    <w:rsid w:val="00A53791"/>
    <w:rsid w:val="00A840DB"/>
    <w:rsid w:val="00A91B4B"/>
    <w:rsid w:val="00AC4E70"/>
    <w:rsid w:val="00AD3EBD"/>
    <w:rsid w:val="00B21DF9"/>
    <w:rsid w:val="00B232C3"/>
    <w:rsid w:val="00B707A3"/>
    <w:rsid w:val="00BC6CBC"/>
    <w:rsid w:val="00BD2816"/>
    <w:rsid w:val="00C054A9"/>
    <w:rsid w:val="00C779E5"/>
    <w:rsid w:val="00C92E60"/>
    <w:rsid w:val="00CA4BD9"/>
    <w:rsid w:val="00CB2924"/>
    <w:rsid w:val="00CC16F5"/>
    <w:rsid w:val="00CF390C"/>
    <w:rsid w:val="00D0211F"/>
    <w:rsid w:val="00D61A77"/>
    <w:rsid w:val="00DC0921"/>
    <w:rsid w:val="00E00279"/>
    <w:rsid w:val="00E073B2"/>
    <w:rsid w:val="00E23BD3"/>
    <w:rsid w:val="00E449FF"/>
    <w:rsid w:val="00E95249"/>
    <w:rsid w:val="00F0785D"/>
    <w:rsid w:val="00FB4E66"/>
    <w:rsid w:val="00FC2BAF"/>
    <w:rsid w:val="00FC49CC"/>
    <w:rsid w:val="00FF710B"/>
    <w:rsid w:val="031BAB73"/>
    <w:rsid w:val="0476B388"/>
    <w:rsid w:val="09AABA89"/>
    <w:rsid w:val="0A0E2971"/>
    <w:rsid w:val="18C8AFD9"/>
    <w:rsid w:val="1A8A249F"/>
    <w:rsid w:val="210123F3"/>
    <w:rsid w:val="23D2263D"/>
    <w:rsid w:val="25335F6C"/>
    <w:rsid w:val="27865A32"/>
    <w:rsid w:val="2A3EAD2B"/>
    <w:rsid w:val="2B09D9E2"/>
    <w:rsid w:val="3343D24F"/>
    <w:rsid w:val="3ACC5643"/>
    <w:rsid w:val="3C55C04F"/>
    <w:rsid w:val="46A15A9A"/>
    <w:rsid w:val="4BBFCD76"/>
    <w:rsid w:val="4EC8FF2A"/>
    <w:rsid w:val="50F94619"/>
    <w:rsid w:val="53F9FCC1"/>
    <w:rsid w:val="54B11A2F"/>
    <w:rsid w:val="56AA7CEA"/>
    <w:rsid w:val="5798CDDC"/>
    <w:rsid w:val="5CCFB446"/>
    <w:rsid w:val="61286951"/>
    <w:rsid w:val="6EEEC531"/>
    <w:rsid w:val="72736CB7"/>
    <w:rsid w:val="75A2C7A2"/>
    <w:rsid w:val="7638A728"/>
    <w:rsid w:val="7D73F076"/>
    <w:rsid w:val="7E9804C2"/>
    <w:rsid w:val="7F498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DA59"/>
  <w15:docId w15:val="{37CA806C-98C6-4586-86C0-50307D8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E70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46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5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4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55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3F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9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FE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FE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1F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B4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623FD"/>
    <w:pPr>
      <w:ind w:left="720"/>
      <w:contextualSpacing/>
    </w:pPr>
  </w:style>
  <w:style w:type="character" w:customStyle="1" w:styleId="normaltextrun">
    <w:name w:val="normaltextrun"/>
    <w:basedOn w:val="DefaultParagraphFont"/>
    <w:rsid w:val="000B0EEA"/>
  </w:style>
  <w:style w:type="paragraph" w:customStyle="1" w:styleId="paragraph">
    <w:name w:val="paragraph"/>
    <w:basedOn w:val="Normal"/>
    <w:rsid w:val="000B0EE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B0EEA"/>
  </w:style>
  <w:style w:type="character" w:styleId="IntenseReference">
    <w:name w:val="Intense Reference"/>
    <w:basedOn w:val="DefaultParagraphFont"/>
    <w:uiPriority w:val="32"/>
    <w:qFormat/>
    <w:rsid w:val="000B0E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A9BE36D5AF4EBFF1153A904E4B0A" ma:contentTypeVersion="3" ma:contentTypeDescription="Create a new document." ma:contentTypeScope="" ma:versionID="cf7619e5ed7521fd907bc0dca81974e6">
  <xsd:schema xmlns:xsd="http://www.w3.org/2001/XMLSchema" xmlns:xs="http://www.w3.org/2001/XMLSchema" xmlns:p="http://schemas.microsoft.com/office/2006/metadata/properties" xmlns:ns2="d4d3d185-7bb2-4850-836f-6b87d1d5c985" targetNamespace="http://schemas.microsoft.com/office/2006/metadata/properties" ma:root="true" ma:fieldsID="7ce0722e2b28a981b2b64cc1b8b0b77a" ns2:_="">
    <xsd:import namespace="d4d3d185-7bb2-4850-836f-6b87d1d5c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3d185-7bb2-4850-836f-6b87d1d5c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2641C-F399-4538-9569-7E5967C8E7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C1E2A-F35B-4B72-BCF9-FE7857AF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3d185-7bb2-4850-836f-6b87d1d5c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4FF73-AEE6-4F83-8E0D-1E7921C7B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2567</Characters>
  <Application>Microsoft Office Word</Application>
  <DocSecurity>0</DocSecurity>
  <Lines>85</Lines>
  <Paragraphs>25</Paragraphs>
  <ScaleCrop>false</ScaleCrop>
  <Company>HP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Dobie, Les</dc:creator>
  <cp:lastModifiedBy>Greg Stone</cp:lastModifiedBy>
  <cp:revision>2</cp:revision>
  <dcterms:created xsi:type="dcterms:W3CDTF">2026-02-23T10:19:00Z</dcterms:created>
  <dcterms:modified xsi:type="dcterms:W3CDTF">2026-02-23T10:19:00Z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0x010100FCFAA9BE36D5AF4EBFF1153A904E4B0A</vt:lpwstr>
  </property>
  <property fmtid="{D5CDD505-2E9C-101B-9397-08002B2CF9AE}" pid="3" name="MediaServiceImageTags">
    <vt:lpwstr/>
  </property>
</Properties>
</file>