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B2ECA" w14:textId="2C6AF3C4" w:rsidR="002C1521" w:rsidRPr="00E9075C" w:rsidRDefault="00DE1349" w:rsidP="00800382">
      <w:pPr>
        <w:pStyle w:val="NoSpacing"/>
        <w:jc w:val="center"/>
        <w:rPr>
          <w:rStyle w:val="TitleChar"/>
        </w:rPr>
      </w:pPr>
      <w:sdt>
        <w:sdtPr>
          <w:rPr>
            <w:rStyle w:val="TitleChar"/>
          </w:rPr>
          <w:alias w:val="Title"/>
          <w:tag w:val=""/>
          <w:id w:val="768356390"/>
          <w:placeholder>
            <w:docPart w:val="84A187C5258E499DB9ABEFC4C398092C"/>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450F20">
            <w:rPr>
              <w:rStyle w:val="TitleChar"/>
              <w:lang w:val="en-GB"/>
            </w:rPr>
            <w:t>Standard Emergency Evacuation Plan for Visitors with Visual Impairment</w:t>
          </w:r>
        </w:sdtContent>
      </w:sdt>
    </w:p>
    <w:p w14:paraId="26908015" w14:textId="77777777" w:rsidR="003E4FDF" w:rsidRDefault="003E4FDF" w:rsidP="003E4FDF">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0F1CB2F1" w14:textId="0C1E15BE" w:rsidR="00495066" w:rsidRPr="003E4FDF" w:rsidRDefault="003E4FDF" w:rsidP="003E4FDF">
      <w:pPr>
        <w:pStyle w:val="Heading1"/>
        <w:rPr>
          <w:rFonts w:ascii="Myriad Pro" w:hAnsi="Myriad Pro"/>
        </w:rPr>
      </w:pPr>
      <w:r w:rsidRPr="003E4FDF">
        <w:rPr>
          <w:rFonts w:ascii="Myriad Pro" w:hAnsi="Myriad Pro"/>
        </w:rPr>
        <w:t xml:space="preserve">Summary </w:t>
      </w:r>
    </w:p>
    <w:p w14:paraId="5B098285"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EECF91CDDC3B4848B22B177F3F64C34A"/>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16E10049" w14:textId="450E55F7" w:rsidR="002C1521" w:rsidRPr="003E4FDF" w:rsidRDefault="00450F20" w:rsidP="002C1521">
          <w:pPr>
            <w:pStyle w:val="NoSpacing"/>
            <w:rPr>
              <w:rFonts w:ascii="Myriad Pro" w:eastAsia="Times New Roman" w:hAnsi="Myriad Pro" w:cs="Arial"/>
              <w:color w:val="000000" w:themeColor="text1"/>
              <w:lang w:val="en" w:eastAsia="en-GB"/>
            </w:rPr>
          </w:pPr>
          <w:r w:rsidRPr="003E4FDF">
            <w:rPr>
              <w:rFonts w:ascii="Myriad Pro" w:eastAsia="Times New Roman" w:hAnsi="Myriad Pro" w:cs="Arial"/>
              <w:color w:val="000000" w:themeColor="text1"/>
              <w:lang w:eastAsia="en-GB"/>
            </w:rPr>
            <w:t>This document outlines the standard emergency evacuation plan for visitors with visual impairmen</w:t>
          </w:r>
          <w:r w:rsidR="00F04952">
            <w:rPr>
              <w:rFonts w:ascii="Myriad Pro" w:eastAsia="Times New Roman" w:hAnsi="Myriad Pro" w:cs="Arial"/>
              <w:color w:val="000000" w:themeColor="text1"/>
              <w:lang w:eastAsia="en-GB"/>
            </w:rPr>
            <w:t xml:space="preserve">t visiting Muslim Prayer Facility. </w:t>
          </w:r>
        </w:p>
      </w:sdtContent>
    </w:sdt>
    <w:p w14:paraId="260DBF0C" w14:textId="006E68E0" w:rsidR="00286FFB" w:rsidRPr="00F9250C" w:rsidRDefault="00286FFB" w:rsidP="00286FFB">
      <w:pPr>
        <w:pStyle w:val="Heading1"/>
        <w:rPr>
          <w:rFonts w:ascii="Myriad Pro" w:hAnsi="Myriad Pro"/>
        </w:rPr>
      </w:pPr>
      <w:r w:rsidRPr="00F9250C">
        <w:rPr>
          <w:rStyle w:val="TitleChar"/>
          <w:rFonts w:eastAsiaTheme="majorEastAsia"/>
          <w:b/>
          <w:color w:val="345A8A" w:themeColor="accent1" w:themeShade="B5"/>
          <w:sz w:val="32"/>
          <w:szCs w:val="32"/>
          <w:lang w:val="en-GB" w:eastAsia="en-US"/>
        </w:rPr>
        <w:t>Building:</w:t>
      </w:r>
      <w:r w:rsidRPr="00F9250C">
        <w:rPr>
          <w:rStyle w:val="TitleChar"/>
          <w:rFonts w:eastAsiaTheme="majorEastAsia"/>
          <w:b/>
          <w:color w:val="345A8A" w:themeColor="accent1" w:themeShade="B5"/>
          <w:sz w:val="32"/>
          <w:szCs w:val="32"/>
          <w:lang w:val="en-GB" w:eastAsia="en-US"/>
        </w:rPr>
        <w:tab/>
      </w:r>
      <w:r>
        <w:rPr>
          <w:rFonts w:ascii="Myriad Pro" w:hAnsi="Myriad Pro"/>
        </w:rPr>
        <w:tab/>
      </w:r>
      <w:r w:rsidR="00F04952">
        <w:rPr>
          <w:rFonts w:ascii="Myriad Pro" w:hAnsi="Myriad Pro"/>
        </w:rPr>
        <w:t xml:space="preserve">Muslim Prayer Facility </w:t>
      </w:r>
    </w:p>
    <w:p w14:paraId="7866EC6C" w14:textId="77777777" w:rsidR="00286FFB" w:rsidRDefault="00286FFB" w:rsidP="00286FFB">
      <w:pPr>
        <w:pStyle w:val="Heading1"/>
        <w:jc w:val="both"/>
        <w:rPr>
          <w:rFonts w:ascii="Myriad Pro" w:eastAsia="Myriad Pro" w:hAnsi="Myriad Pro" w:cs="Myriad Pro"/>
        </w:rPr>
      </w:pPr>
      <w:r w:rsidRPr="4260D682">
        <w:rPr>
          <w:rFonts w:ascii="Myriad Pro" w:eastAsia="Myriad Pro" w:hAnsi="Myriad Pro" w:cs="Myriad Pro"/>
        </w:rPr>
        <w:t>Awareness of Procedure</w:t>
      </w:r>
    </w:p>
    <w:p w14:paraId="1F88ECDD" w14:textId="77777777" w:rsidR="00286FFB" w:rsidRPr="00706F18" w:rsidRDefault="00286FFB" w:rsidP="00286FFB"/>
    <w:p w14:paraId="62F396E6" w14:textId="77777777" w:rsidR="00286FFB" w:rsidRDefault="00286FFB" w:rsidP="00286FFB">
      <w:pPr>
        <w:jc w:val="both"/>
        <w:rPr>
          <w:rFonts w:ascii="Arial" w:hAnsi="Arial" w:cs="Arial"/>
        </w:rPr>
      </w:pPr>
      <w:r w:rsidRPr="4260D682">
        <w:rPr>
          <w:rFonts w:ascii="Myriad Pro" w:eastAsia="Myriad Pro" w:hAnsi="Myriad Pro" w:cs="Myriad Pro"/>
        </w:rPr>
        <w:t>Visitors are made aware of a fire emergency requiring evacuation by the buildings fire alarm system.</w:t>
      </w:r>
    </w:p>
    <w:p w14:paraId="35F0F3BC" w14:textId="77777777" w:rsidR="00286FFB" w:rsidRDefault="00286FFB" w:rsidP="00286FFB">
      <w:pPr>
        <w:pStyle w:val="Heading1"/>
        <w:jc w:val="both"/>
        <w:rPr>
          <w:rFonts w:ascii="Myriad Pro" w:eastAsia="Myriad Pro" w:hAnsi="Myriad Pro" w:cs="Myriad Pro"/>
        </w:rPr>
      </w:pPr>
      <w:r w:rsidRPr="4260D682">
        <w:rPr>
          <w:rFonts w:ascii="Myriad Pro" w:eastAsia="Myriad Pro" w:hAnsi="Myriad Pro" w:cs="Myriad Pro"/>
        </w:rPr>
        <w:t>Methods of Assistance:</w:t>
      </w:r>
    </w:p>
    <w:p w14:paraId="77C348A3" w14:textId="77777777" w:rsidR="00286FFB" w:rsidRPr="00706F18" w:rsidRDefault="00286FFB" w:rsidP="00286FFB"/>
    <w:p w14:paraId="19C69126" w14:textId="77777777" w:rsidR="00286FFB" w:rsidRDefault="00286FFB" w:rsidP="00286FFB">
      <w:pPr>
        <w:jc w:val="both"/>
        <w:rPr>
          <w:rFonts w:ascii="Arial" w:hAnsi="Arial" w:cs="Arial"/>
        </w:rPr>
      </w:pPr>
      <w:r w:rsidRPr="4260D682">
        <w:rPr>
          <w:rFonts w:ascii="Myriad Pro" w:eastAsia="Myriad Pro" w:hAnsi="Myriad Pro" w:cs="Myriad Pro"/>
        </w:rPr>
        <w:t xml:space="preserve">Upon arrival at the building the visitor should make themselves known to the University host/staff as having a visual impairment.  </w:t>
      </w:r>
    </w:p>
    <w:p w14:paraId="71BB22E9" w14:textId="77777777" w:rsidR="00286FFB" w:rsidRPr="005024A3" w:rsidRDefault="00286FFB" w:rsidP="00286FFB">
      <w:pPr>
        <w:pStyle w:val="Heading1"/>
        <w:jc w:val="both"/>
      </w:pPr>
      <w:r w:rsidRPr="4260D682">
        <w:rPr>
          <w:rFonts w:ascii="Myriad Pro" w:eastAsia="Myriad Pro" w:hAnsi="Myriad Pro" w:cs="Myriad Pro"/>
        </w:rPr>
        <w:t>Evacuation Procedure:</w:t>
      </w:r>
    </w:p>
    <w:p w14:paraId="3337491E" w14:textId="77777777" w:rsidR="00286FFB" w:rsidRDefault="00286FFB" w:rsidP="00286FFB">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Ground Floor</w:t>
      </w:r>
    </w:p>
    <w:p w14:paraId="6AFCE321" w14:textId="77777777" w:rsidR="00286FFB" w:rsidRPr="00706F18" w:rsidRDefault="00286FFB" w:rsidP="00286FFB"/>
    <w:p w14:paraId="02A26406" w14:textId="0826490B" w:rsidR="00286FFB" w:rsidRDefault="00286FFB" w:rsidP="00286FFB">
      <w:pPr>
        <w:jc w:val="both"/>
        <w:rPr>
          <w:rFonts w:ascii="Arial" w:hAnsi="Arial" w:cs="Arial"/>
        </w:rPr>
      </w:pPr>
      <w:r w:rsidRPr="4260D682">
        <w:rPr>
          <w:rFonts w:ascii="Myriad Pro" w:eastAsia="Myriad Pro" w:hAnsi="Myriad Pro" w:cs="Myriad Pro"/>
        </w:rPr>
        <w:t xml:space="preserve">On hearing the alarm the University host/staff should escort the visitor from the building. The visitor should then be accompanied by the University host/staff member and will make their way to the nearest fire exit on the ground floor from there to the Fire Assembly Point </w:t>
      </w:r>
      <w:r w:rsidR="00CB49F6" w:rsidRPr="00CB49F6">
        <w:rPr>
          <w:rFonts w:ascii="Myriad Pro" w:hAnsi="Myriad Pro" w:cs="Arial"/>
          <w:b/>
        </w:rPr>
        <w:t>(FAP 4)</w:t>
      </w:r>
      <w:r w:rsidR="00CB49F6" w:rsidRPr="00CB49F6">
        <w:rPr>
          <w:rFonts w:ascii="Myriad Pro" w:hAnsi="Myriad Pro" w:cs="Arial"/>
        </w:rPr>
        <w:t>.</w:t>
      </w:r>
      <w:r w:rsidR="00CB49F6">
        <w:rPr>
          <w:rFonts w:ascii="Arial" w:hAnsi="Arial" w:cs="Arial"/>
        </w:rPr>
        <w:t xml:space="preserve"> </w:t>
      </w:r>
      <w:r w:rsidRPr="00B666C8">
        <w:rPr>
          <w:rFonts w:ascii="Myriad Pro" w:eastAsia="Myriad Pro" w:hAnsi="Myriad Pro" w:cs="Myriad Pro"/>
        </w:rPr>
        <w:t xml:space="preserve"> Th</w:t>
      </w:r>
      <w:r w:rsidRPr="4260D682">
        <w:rPr>
          <w:rFonts w:ascii="Myriad Pro" w:eastAsia="Myriad Pro" w:hAnsi="Myriad Pro" w:cs="Myriad Pro"/>
        </w:rPr>
        <w:t>e University host/staff will accompany the visitor back into the building when the all clear is received from the Fire Response Team or will accompany the visitor to any other area as directed by the Fire Response Team.</w:t>
      </w:r>
    </w:p>
    <w:p w14:paraId="2AE3F766" w14:textId="77777777" w:rsidR="00286FFB" w:rsidRDefault="00286FFB" w:rsidP="00286FFB">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Floors above or below the ground floor</w:t>
      </w:r>
    </w:p>
    <w:p w14:paraId="0696C6E6" w14:textId="77777777" w:rsidR="00286FFB" w:rsidRPr="00706F18" w:rsidRDefault="00286FFB" w:rsidP="00286FFB"/>
    <w:p w14:paraId="61590A91" w14:textId="77777777" w:rsidR="00286FFB" w:rsidRDefault="00286FFB" w:rsidP="00286FFB">
      <w:pPr>
        <w:jc w:val="both"/>
        <w:rPr>
          <w:rFonts w:ascii="Arial" w:hAnsi="Arial" w:cs="Arial"/>
        </w:rPr>
      </w:pPr>
      <w:r w:rsidRPr="4260D682">
        <w:rPr>
          <w:rFonts w:ascii="Myriad Pro" w:eastAsia="Myriad Pro" w:hAnsi="Myriad Pro" w:cs="Myriad Pro"/>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would then leave the building via the nearest fire exit upon reaching the ground floor.</w:t>
      </w:r>
    </w:p>
    <w:p w14:paraId="2FF7528A" w14:textId="77777777" w:rsidR="00286FFB" w:rsidRDefault="00286FFB" w:rsidP="00286FFB">
      <w:pPr>
        <w:jc w:val="both"/>
        <w:rPr>
          <w:rFonts w:ascii="Arial" w:hAnsi="Arial" w:cs="Arial"/>
        </w:rPr>
      </w:pPr>
    </w:p>
    <w:p w14:paraId="7A41A068" w14:textId="77777777" w:rsidR="00DE1349" w:rsidRDefault="00DE1349" w:rsidP="00286FFB">
      <w:pPr>
        <w:jc w:val="both"/>
        <w:rPr>
          <w:rFonts w:ascii="Arial" w:hAnsi="Arial" w:cs="Arial"/>
        </w:rPr>
      </w:pPr>
    </w:p>
    <w:p w14:paraId="3178B378" w14:textId="77777777" w:rsidR="00FD7F8E" w:rsidRPr="005024A3" w:rsidRDefault="00FD7F8E" w:rsidP="00286FFB">
      <w:pPr>
        <w:jc w:val="both"/>
        <w:rPr>
          <w:rFonts w:ascii="Arial" w:hAnsi="Arial" w:cs="Arial"/>
        </w:rPr>
      </w:pPr>
    </w:p>
    <w:p w14:paraId="3E264742" w14:textId="77777777" w:rsidR="00286FFB" w:rsidRDefault="00286FFB" w:rsidP="00286FFB">
      <w:pPr>
        <w:jc w:val="both"/>
        <w:rPr>
          <w:rFonts w:ascii="Arial" w:hAnsi="Arial" w:cs="Arial"/>
        </w:rPr>
      </w:pPr>
      <w:r w:rsidRPr="4260D682">
        <w:rPr>
          <w:rFonts w:ascii="Myriad Pro" w:eastAsia="Myriad Pro" w:hAnsi="Myriad Pro" w:cs="Myriad Pro"/>
        </w:rPr>
        <w:lastRenderedPageBreak/>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visual impairment who may not have evacuated from the building and their location within the building.  The visitor’s evacuation will then be the first priority of the Fire Response Team.</w:t>
      </w:r>
    </w:p>
    <w:p w14:paraId="5D88819F" w14:textId="77777777" w:rsidR="00286FFB" w:rsidRDefault="00286FFB" w:rsidP="00286FFB">
      <w:pPr>
        <w:pStyle w:val="Heading1"/>
        <w:jc w:val="both"/>
        <w:rPr>
          <w:rFonts w:ascii="Myriad Pro" w:eastAsia="Myriad Pro" w:hAnsi="Myriad Pro" w:cs="Myriad Pro"/>
        </w:rPr>
      </w:pPr>
      <w:r w:rsidRPr="4260D682">
        <w:rPr>
          <w:rFonts w:ascii="Myriad Pro" w:eastAsia="Myriad Pro" w:hAnsi="Myriad Pro" w:cs="Myriad Pro"/>
        </w:rPr>
        <w:t>Safe Ro</w:t>
      </w:r>
      <w:bookmarkStart w:id="0" w:name="_GoBack"/>
      <w:bookmarkEnd w:id="0"/>
      <w:r w:rsidRPr="4260D682">
        <w:rPr>
          <w:rFonts w:ascii="Myriad Pro" w:eastAsia="Myriad Pro" w:hAnsi="Myriad Pro" w:cs="Myriad Pro"/>
        </w:rPr>
        <w:t>ute:</w:t>
      </w:r>
    </w:p>
    <w:p w14:paraId="58E19803" w14:textId="77777777" w:rsidR="00286FFB" w:rsidRPr="00706F18" w:rsidRDefault="00286FFB" w:rsidP="00286FFB"/>
    <w:p w14:paraId="61919077" w14:textId="77777777" w:rsidR="00286FFB" w:rsidRDefault="00286FFB" w:rsidP="00286FFB">
      <w:pPr>
        <w:jc w:val="both"/>
        <w:rPr>
          <w:rFonts w:ascii="Arial" w:hAnsi="Arial" w:cs="Arial"/>
        </w:rPr>
      </w:pPr>
      <w:r w:rsidRPr="4260D682">
        <w:rPr>
          <w:rFonts w:ascii="Myriad Pro" w:eastAsia="Myriad Pro" w:hAnsi="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28601C38" w14:textId="77777777" w:rsidR="00286FFB" w:rsidRDefault="00286FFB" w:rsidP="00286FFB">
      <w:pPr>
        <w:jc w:val="both"/>
        <w:rPr>
          <w:rFonts w:ascii="Arial" w:hAnsi="Arial" w:cs="Arial"/>
        </w:rPr>
      </w:pPr>
    </w:p>
    <w:p w14:paraId="0A2754E8" w14:textId="77777777" w:rsidR="00286FFB" w:rsidRDefault="00286FFB" w:rsidP="00286FFB">
      <w:pPr>
        <w:jc w:val="both"/>
        <w:rPr>
          <w:rFonts w:ascii="Arial" w:hAnsi="Arial" w:cs="Arial"/>
        </w:rPr>
      </w:pPr>
      <w:r w:rsidRPr="4260D682">
        <w:rPr>
          <w:rFonts w:ascii="Myriad Pro" w:eastAsia="Myriad Pro" w:hAnsi="Myriad Pro" w:cs="Myriad Pro"/>
        </w:rPr>
        <w:t>Please see attached plan showing location of fire exit routes, refuges and the Fire Assembly Point for this building.</w:t>
      </w:r>
    </w:p>
    <w:p w14:paraId="21F1037A" w14:textId="77777777" w:rsidR="00286FFB" w:rsidRDefault="00286FFB" w:rsidP="00286FFB">
      <w:pPr>
        <w:jc w:val="both"/>
        <w:rPr>
          <w:rFonts w:ascii="Arial" w:hAnsi="Arial" w:cs="Arial"/>
        </w:rPr>
      </w:pPr>
    </w:p>
    <w:p w14:paraId="361F25D4" w14:textId="77777777" w:rsidR="00286FFB" w:rsidRPr="005024A3" w:rsidRDefault="00286FFB" w:rsidP="00286FFB">
      <w:pPr>
        <w:jc w:val="both"/>
        <w:rPr>
          <w:rFonts w:ascii="Arial" w:hAnsi="Arial" w:cs="Arial"/>
        </w:rPr>
      </w:pPr>
      <w:r w:rsidRPr="4260D682">
        <w:rPr>
          <w:rFonts w:ascii="Myriad Pro" w:eastAsia="Myriad Pro" w:hAnsi="Myriad Pro" w:cs="Myriad Pro"/>
        </w:rPr>
        <w:t>Date:</w:t>
      </w:r>
      <w:r>
        <w:rPr>
          <w:rFonts w:ascii="Arial" w:hAnsi="Arial" w:cs="Arial"/>
        </w:rPr>
        <w:tab/>
      </w:r>
      <w:r>
        <w:rPr>
          <w:rFonts w:ascii="Arial" w:hAnsi="Arial" w:cs="Arial"/>
        </w:rPr>
        <w:tab/>
      </w:r>
      <w:r w:rsidRPr="4260D682">
        <w:rPr>
          <w:rFonts w:ascii="Myriad Pro" w:eastAsia="Myriad Pro" w:hAnsi="Myriad Pro" w:cs="Myriad Pro"/>
        </w:rPr>
        <w:t>07/10/2015</w:t>
      </w:r>
    </w:p>
    <w:p w14:paraId="63FB0CEE" w14:textId="77777777" w:rsidR="00286FFB" w:rsidRDefault="00286FFB" w:rsidP="00286FFB">
      <w:pPr>
        <w:jc w:val="both"/>
        <w:rPr>
          <w:rFonts w:ascii="Arial" w:hAnsi="Arial" w:cs="Arial"/>
        </w:rPr>
      </w:pPr>
      <w:r w:rsidRPr="4260D682">
        <w:rPr>
          <w:rFonts w:ascii="Myriad Pro" w:eastAsia="Myriad Pro" w:hAnsi="Myriad Pro" w:cs="Myriad Pro"/>
        </w:rPr>
        <w:t>Review date:</w:t>
      </w:r>
      <w:r>
        <w:rPr>
          <w:rFonts w:ascii="Arial" w:hAnsi="Arial" w:cs="Arial"/>
        </w:rPr>
        <w:tab/>
      </w:r>
      <w:r w:rsidRPr="4260D682">
        <w:rPr>
          <w:rFonts w:ascii="Myriad Pro" w:eastAsia="Myriad Pro" w:hAnsi="Myriad Pro" w:cs="Myriad Pro"/>
        </w:rPr>
        <w:t>07/10/2016</w:t>
      </w:r>
    </w:p>
    <w:p w14:paraId="312BFB46" w14:textId="77777777" w:rsidR="00286FFB" w:rsidRDefault="00286FFB" w:rsidP="00286FFB">
      <w:pPr>
        <w:jc w:val="both"/>
        <w:rPr>
          <w:rFonts w:ascii="Arial" w:hAnsi="Arial" w:cs="Arial"/>
        </w:rPr>
      </w:pPr>
    </w:p>
    <w:p w14:paraId="7F538D15" w14:textId="77777777" w:rsidR="00286FFB" w:rsidRDefault="00286FFB" w:rsidP="00286FFB">
      <w:pPr>
        <w:jc w:val="both"/>
        <w:rPr>
          <w:rFonts w:ascii="Myriad Pro" w:eastAsia="Myriad Pro" w:hAnsi="Myriad Pro" w:cs="Myriad Pro"/>
          <w:b/>
          <w:bCs/>
        </w:rPr>
      </w:pPr>
      <w:r w:rsidRPr="4260D682">
        <w:rPr>
          <w:rFonts w:ascii="Myriad Pro" w:eastAsia="Myriad Pro" w:hAnsi="Myriad Pro" w:cs="Myriad Pro"/>
          <w:b/>
          <w:bCs/>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w:t>
      </w:r>
      <w:hyperlink r:id="rId13" w:history="1">
        <w:r w:rsidRPr="004B59CF">
          <w:rPr>
            <w:rStyle w:val="Hyperlink"/>
            <w:rFonts w:ascii="Myriad Pro" w:eastAsia="Myriad Pro" w:hAnsi="Myriad Pro" w:cs="Myriad Pro"/>
            <w:b/>
            <w:bCs/>
          </w:rPr>
          <w:t>http://www.safezoneapp.com/</w:t>
        </w:r>
      </w:hyperlink>
      <w:r>
        <w:rPr>
          <w:rFonts w:ascii="Myriad Pro" w:eastAsia="Myriad Pro" w:hAnsi="Myriad Pro" w:cs="Myriad Pro"/>
          <w:b/>
          <w:bCs/>
        </w:rPr>
        <w:t>.</w:t>
      </w:r>
    </w:p>
    <w:p w14:paraId="43586AF8" w14:textId="77777777" w:rsidR="00286FFB" w:rsidRPr="003C202C" w:rsidRDefault="00286FFB" w:rsidP="00286FFB">
      <w:pPr>
        <w:jc w:val="both"/>
        <w:rPr>
          <w:rFonts w:ascii="Myriad Pro" w:eastAsia="Myriad Pro" w:hAnsi="Myriad Pro" w:cs="Myriad Pro"/>
          <w:b/>
          <w:bCs/>
        </w:rPr>
      </w:pPr>
      <w:r w:rsidRPr="4260D682">
        <w:rPr>
          <w:rFonts w:ascii="Myriad Pro" w:eastAsia="Myriad Pro" w:hAnsi="Myriad Pro" w:cs="Myriad Pro"/>
          <w:b/>
          <w:bCs/>
        </w:rPr>
        <w:t xml:space="preserve"> </w:t>
      </w:r>
    </w:p>
    <w:p w14:paraId="320C8E2D" w14:textId="77777777" w:rsidR="00286FFB" w:rsidRDefault="00286FFB" w:rsidP="00286FFB">
      <w:pPr>
        <w:pStyle w:val="NoSpacing"/>
        <w:rPr>
          <w:rFonts w:ascii="Myriad Pro" w:eastAsia="Times New Roman" w:hAnsi="Myriad Pro" w:cs="Arial"/>
          <w:color w:val="595959" w:themeColor="text1" w:themeTint="A6"/>
          <w:lang w:val="en" w:eastAsia="en-GB"/>
        </w:rPr>
      </w:pPr>
    </w:p>
    <w:p w14:paraId="0CFC7E1C" w14:textId="77777777" w:rsidR="00450F20" w:rsidRDefault="00450F20" w:rsidP="00450F20">
      <w:pPr>
        <w:pStyle w:val="NoSpacing"/>
        <w:rPr>
          <w:rFonts w:ascii="Myriad Pro" w:eastAsia="Times New Roman" w:hAnsi="Myriad Pro" w:cs="Arial"/>
          <w:color w:val="595959" w:themeColor="text1" w:themeTint="A6"/>
          <w:lang w:val="en" w:eastAsia="en-GB"/>
        </w:rPr>
      </w:pPr>
    </w:p>
    <w:sectPr w:rsidR="00450F20"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85AF4" w14:textId="77777777" w:rsidR="00CC1838" w:rsidRDefault="00CC1838" w:rsidP="009033E1">
      <w:r>
        <w:separator/>
      </w:r>
    </w:p>
  </w:endnote>
  <w:endnote w:type="continuationSeparator" w:id="0">
    <w:p w14:paraId="1A80C076" w14:textId="77777777" w:rsidR="00CC1838" w:rsidRDefault="00CC1838" w:rsidP="009033E1">
      <w:r>
        <w:continuationSeparator/>
      </w:r>
    </w:p>
  </w:endnote>
  <w:endnote w:type="continuationNotice" w:id="1">
    <w:p w14:paraId="5DC0A198" w14:textId="77777777" w:rsidR="00260062" w:rsidRDefault="00260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A8DBD" w14:textId="77777777" w:rsidR="00CC1838" w:rsidRDefault="00CC1838"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F1C7EFA" w14:textId="77777777" w:rsidR="00CC1838" w:rsidRPr="00D7723F" w:rsidRDefault="00CC1838"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46132" w14:textId="77777777" w:rsidR="00CC1838" w:rsidRPr="00026B1C" w:rsidRDefault="00CC1838"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DE1349">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2AE1BC0B" w14:textId="5F99FEE9" w:rsidR="00CC1838" w:rsidRPr="0028130F" w:rsidRDefault="00CC1838"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58242" behindDoc="1" locked="0" layoutInCell="1" allowOverlap="1" wp14:anchorId="67D3A26C" wp14:editId="3D0AFEB9">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D281CE7D589445EE807E3C0E5E0B1F49"/>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Myriad Pro" w:hAnsi="Myriad Pro"/>
            <w:color w:val="808080" w:themeColor="background1" w:themeShade="80"/>
          </w:rPr>
          <w:t>Standard Emergency Evacuation Plan for Visitors with Visual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3D031" w14:textId="77777777" w:rsidR="00CC1838" w:rsidRDefault="00CC1838" w:rsidP="009033E1">
      <w:r>
        <w:separator/>
      </w:r>
    </w:p>
  </w:footnote>
  <w:footnote w:type="continuationSeparator" w:id="0">
    <w:p w14:paraId="3EDD5F13" w14:textId="77777777" w:rsidR="00CC1838" w:rsidRDefault="00CC1838" w:rsidP="009033E1">
      <w:r>
        <w:continuationSeparator/>
      </w:r>
    </w:p>
  </w:footnote>
  <w:footnote w:type="continuationNotice" w:id="1">
    <w:p w14:paraId="5E4F784F" w14:textId="77777777" w:rsidR="00260062" w:rsidRDefault="002600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2AC15" w14:textId="77777777" w:rsidR="00CC1838" w:rsidRDefault="00CC1838">
    <w:pPr>
      <w:pStyle w:val="Header"/>
    </w:pPr>
    <w:r>
      <w:rPr>
        <w:noProof/>
        <w:lang w:eastAsia="en-GB"/>
      </w:rPr>
      <w:drawing>
        <wp:anchor distT="0" distB="0" distL="114300" distR="114300" simplePos="0" relativeHeight="251658241" behindDoc="0" locked="0" layoutInCell="1" allowOverlap="1" wp14:anchorId="7B202642" wp14:editId="1B68AAC3">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196BCD30" wp14:editId="57AB75D0">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69DAD1DA" w14:textId="77777777" w:rsidR="00CC1838" w:rsidRDefault="00CC1838"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69DAD1DA" w14:textId="77777777" w:rsidR="00CC1838" w:rsidRDefault="00CC1838"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BC"/>
    <w:rsid w:val="00026B1C"/>
    <w:rsid w:val="000C7406"/>
    <w:rsid w:val="000D2DEE"/>
    <w:rsid w:val="001E733A"/>
    <w:rsid w:val="00260062"/>
    <w:rsid w:val="0028130F"/>
    <w:rsid w:val="00286FFB"/>
    <w:rsid w:val="002C1521"/>
    <w:rsid w:val="002E752A"/>
    <w:rsid w:val="00313CD3"/>
    <w:rsid w:val="003551BC"/>
    <w:rsid w:val="003769BC"/>
    <w:rsid w:val="00393F79"/>
    <w:rsid w:val="003E4FDF"/>
    <w:rsid w:val="00423453"/>
    <w:rsid w:val="00446CAD"/>
    <w:rsid w:val="00450F20"/>
    <w:rsid w:val="00495066"/>
    <w:rsid w:val="00495088"/>
    <w:rsid w:val="004978C1"/>
    <w:rsid w:val="004E0E79"/>
    <w:rsid w:val="0069284A"/>
    <w:rsid w:val="006E42F8"/>
    <w:rsid w:val="007138FE"/>
    <w:rsid w:val="007412A4"/>
    <w:rsid w:val="00800382"/>
    <w:rsid w:val="00815AB3"/>
    <w:rsid w:val="00844D03"/>
    <w:rsid w:val="008917D2"/>
    <w:rsid w:val="009033E1"/>
    <w:rsid w:val="00940A3A"/>
    <w:rsid w:val="009446A1"/>
    <w:rsid w:val="009E79E0"/>
    <w:rsid w:val="00A0220F"/>
    <w:rsid w:val="00A243DE"/>
    <w:rsid w:val="00A551B8"/>
    <w:rsid w:val="00A6263A"/>
    <w:rsid w:val="00A773F5"/>
    <w:rsid w:val="00A86D83"/>
    <w:rsid w:val="00BA6E70"/>
    <w:rsid w:val="00BB54A8"/>
    <w:rsid w:val="00BC62D0"/>
    <w:rsid w:val="00BD0413"/>
    <w:rsid w:val="00C775C8"/>
    <w:rsid w:val="00C93C46"/>
    <w:rsid w:val="00CB49F6"/>
    <w:rsid w:val="00CC1838"/>
    <w:rsid w:val="00D7723F"/>
    <w:rsid w:val="00DD536E"/>
    <w:rsid w:val="00DE1349"/>
    <w:rsid w:val="00E50347"/>
    <w:rsid w:val="00E9075C"/>
    <w:rsid w:val="00F04952"/>
    <w:rsid w:val="00F3349A"/>
    <w:rsid w:val="00F54608"/>
    <w:rsid w:val="00F56F9C"/>
    <w:rsid w:val="00FD7F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81ABF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FFB"/>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86F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286FF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86F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FFB"/>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86F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286FF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86F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Controlled%20Document%20Template%20v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A187C5258E499DB9ABEFC4C398092C"/>
        <w:category>
          <w:name w:val="General"/>
          <w:gallery w:val="placeholder"/>
        </w:category>
        <w:types>
          <w:type w:val="bbPlcHdr"/>
        </w:types>
        <w:behaviors>
          <w:behavior w:val="content"/>
        </w:behaviors>
        <w:guid w:val="{5EAB9A97-1EF3-49ED-B882-13E108E53E5A}"/>
      </w:docPartPr>
      <w:docPartBody>
        <w:p w14:paraId="2457B8F3" w14:textId="77777777" w:rsidR="005E5AB5" w:rsidRDefault="005E5AB5">
          <w:pPr>
            <w:pStyle w:val="84A187C5258E499DB9ABEFC4C398092C"/>
          </w:pPr>
          <w:r w:rsidRPr="00C230A9">
            <w:rPr>
              <w:rStyle w:val="PlaceholderText"/>
            </w:rPr>
            <w:t>[Title]</w:t>
          </w:r>
        </w:p>
      </w:docPartBody>
    </w:docPart>
    <w:docPart>
      <w:docPartPr>
        <w:name w:val="D281CE7D589445EE807E3C0E5E0B1F49"/>
        <w:category>
          <w:name w:val="General"/>
          <w:gallery w:val="placeholder"/>
        </w:category>
        <w:types>
          <w:type w:val="bbPlcHdr"/>
        </w:types>
        <w:behaviors>
          <w:behavior w:val="content"/>
        </w:behaviors>
        <w:guid w:val="{450DF48B-C8F5-4C47-BC5B-25D5B76C363C}"/>
      </w:docPartPr>
      <w:docPartBody>
        <w:p w14:paraId="2457B8F5" w14:textId="77777777" w:rsidR="005E5AB5" w:rsidRDefault="005E5AB5">
          <w:pPr>
            <w:pStyle w:val="D281CE7D589445EE807E3C0E5E0B1F49"/>
          </w:pPr>
          <w:r w:rsidRPr="0026581D">
            <w:rPr>
              <w:rStyle w:val="PlaceholderText"/>
            </w:rPr>
            <w:t>[Content Owner]</w:t>
          </w:r>
        </w:p>
      </w:docPartBody>
    </w:docPart>
    <w:docPart>
      <w:docPartPr>
        <w:name w:val="EECF91CDDC3B4848B22B177F3F64C34A"/>
        <w:category>
          <w:name w:val="General"/>
          <w:gallery w:val="placeholder"/>
        </w:category>
        <w:types>
          <w:type w:val="bbPlcHdr"/>
        </w:types>
        <w:behaviors>
          <w:behavior w:val="content"/>
        </w:behaviors>
        <w:guid w:val="{A20774B1-61E2-4392-8972-3F3C5509309E}"/>
      </w:docPartPr>
      <w:docPartBody>
        <w:p w14:paraId="2457B8F8" w14:textId="77777777" w:rsidR="005E5AB5" w:rsidRDefault="005E5AB5">
          <w:pPr>
            <w:pStyle w:val="EECF91CDDC3B4848B22B177F3F64C34A"/>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AB5"/>
    <w:rsid w:val="005E5AB5"/>
    <w:rsid w:val="00C46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57B8F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4A187C5258E499DB9ABEFC4C398092C">
    <w:name w:val="84A187C5258E499DB9ABEFC4C398092C"/>
  </w:style>
  <w:style w:type="paragraph" w:customStyle="1" w:styleId="E795D0419D9C441AAEACF01E9699D2EB">
    <w:name w:val="E795D0419D9C441AAEACF01E9699D2EB"/>
  </w:style>
  <w:style w:type="paragraph" w:customStyle="1" w:styleId="D281CE7D589445EE807E3C0E5E0B1F49">
    <w:name w:val="D281CE7D589445EE807E3C0E5E0B1F49"/>
  </w:style>
  <w:style w:type="paragraph" w:customStyle="1" w:styleId="5F6FD0941E6B4F31A3E1DA4594E8E3D7">
    <w:name w:val="5F6FD0941E6B4F31A3E1DA4594E8E3D7"/>
  </w:style>
  <w:style w:type="paragraph" w:customStyle="1" w:styleId="68B0B6F2984B46D7AE592290969612AB">
    <w:name w:val="68B0B6F2984B46D7AE592290969612AB"/>
  </w:style>
  <w:style w:type="paragraph" w:customStyle="1" w:styleId="EECF91CDDC3B4848B22B177F3F64C34A">
    <w:name w:val="EECF91CDDC3B4848B22B177F3F64C3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4A187C5258E499DB9ABEFC4C398092C">
    <w:name w:val="84A187C5258E499DB9ABEFC4C398092C"/>
  </w:style>
  <w:style w:type="paragraph" w:customStyle="1" w:styleId="E795D0419D9C441AAEACF01E9699D2EB">
    <w:name w:val="E795D0419D9C441AAEACF01E9699D2EB"/>
  </w:style>
  <w:style w:type="paragraph" w:customStyle="1" w:styleId="D281CE7D589445EE807E3C0E5E0B1F49">
    <w:name w:val="D281CE7D589445EE807E3C0E5E0B1F49"/>
  </w:style>
  <w:style w:type="paragraph" w:customStyle="1" w:styleId="5F6FD0941E6B4F31A3E1DA4594E8E3D7">
    <w:name w:val="5F6FD0941E6B4F31A3E1DA4594E8E3D7"/>
  </w:style>
  <w:style w:type="paragraph" w:customStyle="1" w:styleId="68B0B6F2984B46D7AE592290969612AB">
    <w:name w:val="68B0B6F2984B46D7AE592290969612AB"/>
  </w:style>
  <w:style w:type="paragraph" w:customStyle="1" w:styleId="EECF91CDDC3B4848B22B177F3F64C34A">
    <w:name w:val="EECF91CDDC3B4848B22B177F3F64C3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CFD76DBC-E26C-4D18-A452-6F91465B21C7}"/>
</file>

<file path=customXml/itemProps3.xml><?xml version="1.0" encoding="utf-8"?>
<ds:datastoreItem xmlns:ds="http://schemas.openxmlformats.org/officeDocument/2006/customXml" ds:itemID="{381E07EC-0771-45FF-A42F-17625C3E55E3}"/>
</file>

<file path=customXml/itemProps4.xml><?xml version="1.0" encoding="utf-8"?>
<ds:datastoreItem xmlns:ds="http://schemas.openxmlformats.org/officeDocument/2006/customXml" ds:itemID="{C8098352-08DF-400D-99DC-F4B6A877CA29}"/>
</file>

<file path=customXml/itemProps5.xml><?xml version="1.0" encoding="utf-8"?>
<ds:datastoreItem xmlns:ds="http://schemas.openxmlformats.org/officeDocument/2006/customXml" ds:itemID="{F2910E80-0B9C-4345-866F-DE31A61140D1}"/>
</file>

<file path=docProps/app.xml><?xml version="1.0" encoding="utf-8"?>
<Properties xmlns="http://schemas.openxmlformats.org/officeDocument/2006/extended-properties" xmlns:vt="http://schemas.openxmlformats.org/officeDocument/2006/docPropsVTypes">
  <Template>Controlled%20Document%20Template%20v1.1</Template>
  <TotalTime>9</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Standard Emergency Evacuation Plan for Visitors with Visual Impairment</vt:lpstr>
    </vt:vector>
  </TitlesOfParts>
  <Company>Northumbria University</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Visual Impairment</dc:title>
  <dc:creator>Marketa Vagnerova</dc:creator>
  <dc:description>This document outlines the standard emergency evacuation plan for visitors with visual impairment visiting Muslim Prayer Facility. </dc:description>
  <cp:lastModifiedBy>Marketa Vagnerova</cp:lastModifiedBy>
  <cp:revision>12</cp:revision>
  <dcterms:created xsi:type="dcterms:W3CDTF">2016-02-10T14:35:00Z</dcterms:created>
  <dcterms:modified xsi:type="dcterms:W3CDTF">2016-02-16T09:56:00Z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