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2BA7" w14:textId="77777777" w:rsidR="003E291A" w:rsidRPr="004069D3" w:rsidRDefault="003E291A" w:rsidP="003E291A">
      <w:pPr>
        <w:spacing w:after="0" w:line="240" w:lineRule="auto"/>
        <w:jc w:val="center"/>
        <w:rPr>
          <w:rFonts w:ascii="Arial" w:eastAsia="Times New Roman" w:hAnsi="Arial" w:cs="Arial"/>
          <w:b/>
          <w:sz w:val="24"/>
          <w:szCs w:val="24"/>
        </w:rPr>
      </w:pPr>
      <w:r w:rsidRPr="004069D3">
        <w:rPr>
          <w:rFonts w:ascii="Arial" w:eastAsia="Times New Roman" w:hAnsi="Arial" w:cs="Arial"/>
          <w:b/>
          <w:sz w:val="24"/>
          <w:szCs w:val="24"/>
        </w:rPr>
        <w:t>Equality and Diversity</w:t>
      </w:r>
      <w:r>
        <w:rPr>
          <w:rFonts w:ascii="Arial" w:eastAsia="Times New Roman" w:hAnsi="Arial" w:cs="Arial"/>
          <w:b/>
          <w:sz w:val="24"/>
          <w:szCs w:val="24"/>
        </w:rPr>
        <w:t xml:space="preserve"> Annual Report</w:t>
      </w:r>
    </w:p>
    <w:p w14:paraId="4EE65300" w14:textId="77777777" w:rsidR="003E291A" w:rsidRDefault="003E291A" w:rsidP="003E291A">
      <w:pPr>
        <w:spacing w:after="0" w:line="240" w:lineRule="auto"/>
        <w:jc w:val="both"/>
        <w:rPr>
          <w:rFonts w:ascii="Arial" w:eastAsia="Times New Roman" w:hAnsi="Arial" w:cs="Arial"/>
          <w:b/>
        </w:rPr>
      </w:pPr>
    </w:p>
    <w:p w14:paraId="750AFCB7" w14:textId="0FE73594" w:rsidR="003E291A" w:rsidRPr="001F2B28" w:rsidRDefault="003E291A" w:rsidP="001F2B28">
      <w:pPr>
        <w:pStyle w:val="ListParagraph"/>
        <w:numPr>
          <w:ilvl w:val="0"/>
          <w:numId w:val="8"/>
        </w:numPr>
        <w:ind w:left="284" w:hanging="295"/>
        <w:jc w:val="both"/>
        <w:rPr>
          <w:rFonts w:ascii="Arial" w:eastAsia="Times New Roman" w:hAnsi="Arial" w:cs="Arial"/>
          <w:b/>
        </w:rPr>
      </w:pPr>
      <w:r w:rsidRPr="001F2B28">
        <w:rPr>
          <w:rFonts w:ascii="Arial" w:eastAsia="Times New Roman" w:hAnsi="Arial" w:cs="Arial"/>
          <w:b/>
        </w:rPr>
        <w:t>Introduction</w:t>
      </w:r>
    </w:p>
    <w:p w14:paraId="418DF0E4" w14:textId="77777777" w:rsidR="003E291A" w:rsidRPr="002D1D80" w:rsidRDefault="003E291A" w:rsidP="003E291A">
      <w:pPr>
        <w:spacing w:after="0" w:line="240" w:lineRule="auto"/>
        <w:jc w:val="both"/>
        <w:rPr>
          <w:rFonts w:ascii="Arial" w:eastAsia="Times New Roman" w:hAnsi="Arial" w:cs="Arial"/>
          <w:b/>
          <w:color w:val="00B0F0"/>
          <w:sz w:val="24"/>
          <w:szCs w:val="24"/>
        </w:rPr>
      </w:pPr>
    </w:p>
    <w:p w14:paraId="4BBEA3F8" w14:textId="4B1230AF" w:rsidR="003E291A" w:rsidRPr="001F2B28" w:rsidRDefault="003E291A" w:rsidP="001F2B28">
      <w:pPr>
        <w:pStyle w:val="ListParagraph"/>
        <w:numPr>
          <w:ilvl w:val="1"/>
          <w:numId w:val="8"/>
        </w:numPr>
        <w:ind w:left="993" w:hanging="796"/>
        <w:jc w:val="both"/>
        <w:rPr>
          <w:rFonts w:ascii="Arial" w:hAnsi="Arial" w:cs="Arial"/>
        </w:rPr>
      </w:pPr>
      <w:r w:rsidRPr="001F2B28">
        <w:rPr>
          <w:rFonts w:ascii="Arial" w:hAnsi="Arial" w:cs="Arial"/>
        </w:rPr>
        <w:t xml:space="preserve">Northumbria University has a diverse student and employee population. The University is proud of its record of achievement in developing and implementing good practice in relation to Equality and Diversity. While the University strives to go further than is required it operates within the legislative framework of the Equality Act 2010 and, as such, is subject to specific responsibilities. </w:t>
      </w:r>
    </w:p>
    <w:p w14:paraId="6BA55023" w14:textId="77777777" w:rsidR="003E291A" w:rsidRPr="002D1D80" w:rsidRDefault="003E291A" w:rsidP="001F2B28">
      <w:pPr>
        <w:spacing w:after="0" w:line="240" w:lineRule="auto"/>
        <w:ind w:left="993" w:hanging="796"/>
        <w:jc w:val="both"/>
        <w:rPr>
          <w:rFonts w:ascii="Arial" w:hAnsi="Arial" w:cs="Arial"/>
        </w:rPr>
      </w:pPr>
    </w:p>
    <w:p w14:paraId="40002FE6" w14:textId="01770658" w:rsidR="003E291A" w:rsidRPr="002D1D80" w:rsidRDefault="003E291A" w:rsidP="001F2B28">
      <w:pPr>
        <w:pStyle w:val="NoSpacing"/>
        <w:numPr>
          <w:ilvl w:val="1"/>
          <w:numId w:val="8"/>
        </w:numPr>
        <w:ind w:left="993" w:hanging="796"/>
        <w:jc w:val="both"/>
        <w:rPr>
          <w:rFonts w:ascii="Arial" w:hAnsi="Arial" w:cs="Arial"/>
        </w:rPr>
      </w:pPr>
      <w:r>
        <w:rPr>
          <w:rFonts w:ascii="Arial" w:hAnsi="Arial" w:cs="Arial"/>
        </w:rPr>
        <w:t>T</w:t>
      </w:r>
      <w:r w:rsidRPr="002D1D80">
        <w:rPr>
          <w:rFonts w:ascii="Arial" w:hAnsi="Arial" w:cs="Arial"/>
        </w:rPr>
        <w:t xml:space="preserve">he </w:t>
      </w:r>
      <w:r w:rsidRPr="002D1D80">
        <w:rPr>
          <w:rFonts w:ascii="Arial" w:hAnsi="Arial" w:cs="Arial"/>
          <w:i/>
        </w:rPr>
        <w:t>Public Sector Equality Duty</w:t>
      </w:r>
      <w:r w:rsidRPr="002D1D80">
        <w:rPr>
          <w:rFonts w:ascii="Arial" w:hAnsi="Arial" w:cs="Arial"/>
        </w:rPr>
        <w:t xml:space="preserve"> require</w:t>
      </w:r>
      <w:r>
        <w:rPr>
          <w:rFonts w:ascii="Arial" w:hAnsi="Arial" w:cs="Arial"/>
        </w:rPr>
        <w:t xml:space="preserve">s the University, </w:t>
      </w:r>
      <w:r w:rsidRPr="002D1D80">
        <w:rPr>
          <w:rFonts w:ascii="Arial" w:hAnsi="Arial" w:cs="Arial"/>
        </w:rPr>
        <w:t xml:space="preserve">in the exercise of </w:t>
      </w:r>
      <w:r>
        <w:rPr>
          <w:rFonts w:ascii="Arial" w:hAnsi="Arial" w:cs="Arial"/>
        </w:rPr>
        <w:t>its</w:t>
      </w:r>
      <w:r w:rsidRPr="002D1D80">
        <w:rPr>
          <w:rFonts w:ascii="Arial" w:hAnsi="Arial" w:cs="Arial"/>
        </w:rPr>
        <w:t xml:space="preserve"> functions to ‘have due regard to the need to’: </w:t>
      </w:r>
    </w:p>
    <w:p w14:paraId="623A54A8" w14:textId="77777777" w:rsidR="003E291A" w:rsidRPr="00A37B41" w:rsidRDefault="003E291A" w:rsidP="001F2B28">
      <w:pPr>
        <w:pStyle w:val="NoSpacing"/>
        <w:ind w:left="993" w:hanging="796"/>
        <w:jc w:val="both"/>
        <w:rPr>
          <w:rFonts w:ascii="Arial" w:hAnsi="Arial" w:cs="Arial"/>
        </w:rPr>
      </w:pPr>
    </w:p>
    <w:p w14:paraId="72CEA385" w14:textId="77777777" w:rsidR="003E291A" w:rsidRPr="00A37B41" w:rsidRDefault="003E291A" w:rsidP="001F2B28">
      <w:pPr>
        <w:pStyle w:val="NoSpacing"/>
        <w:numPr>
          <w:ilvl w:val="0"/>
          <w:numId w:val="6"/>
        </w:numPr>
        <w:ind w:left="1276" w:hanging="283"/>
        <w:jc w:val="both"/>
        <w:rPr>
          <w:rFonts w:ascii="Arial" w:hAnsi="Arial" w:cs="Arial"/>
        </w:rPr>
      </w:pPr>
      <w:r w:rsidRPr="00A37B41">
        <w:rPr>
          <w:rFonts w:ascii="Arial" w:hAnsi="Arial" w:cs="Arial"/>
        </w:rPr>
        <w:t>eliminate unlawful discrimination, harassment and victimisation;</w:t>
      </w:r>
    </w:p>
    <w:p w14:paraId="7C641422" w14:textId="77777777" w:rsidR="003E291A" w:rsidRPr="00A37B41" w:rsidRDefault="003E291A" w:rsidP="001F2B28">
      <w:pPr>
        <w:pStyle w:val="NoSpacing"/>
        <w:numPr>
          <w:ilvl w:val="0"/>
          <w:numId w:val="6"/>
        </w:numPr>
        <w:ind w:left="1276" w:hanging="283"/>
        <w:jc w:val="both"/>
        <w:rPr>
          <w:rFonts w:ascii="Arial" w:hAnsi="Arial" w:cs="Arial"/>
        </w:rPr>
      </w:pPr>
      <w:r w:rsidRPr="00A37B41">
        <w:rPr>
          <w:rFonts w:ascii="Arial" w:hAnsi="Arial" w:cs="Arial"/>
        </w:rPr>
        <w:t>advance equality of opportunity between people from different groups;</w:t>
      </w:r>
    </w:p>
    <w:p w14:paraId="26654F12" w14:textId="77777777" w:rsidR="003E291A" w:rsidRPr="00A37B41" w:rsidRDefault="003E291A" w:rsidP="001F2B28">
      <w:pPr>
        <w:pStyle w:val="NoSpacing"/>
        <w:numPr>
          <w:ilvl w:val="0"/>
          <w:numId w:val="6"/>
        </w:numPr>
        <w:ind w:left="1276" w:hanging="283"/>
        <w:jc w:val="both"/>
        <w:rPr>
          <w:rFonts w:ascii="Arial" w:hAnsi="Arial" w:cs="Arial"/>
        </w:rPr>
      </w:pPr>
      <w:r w:rsidRPr="00A37B41">
        <w:rPr>
          <w:rFonts w:ascii="Arial" w:hAnsi="Arial" w:cs="Arial"/>
        </w:rPr>
        <w:t>encourage people with protected characteristics to participate in public life or in other activities where their participation is low;</w:t>
      </w:r>
    </w:p>
    <w:p w14:paraId="17971C9D" w14:textId="77777777" w:rsidR="003E291A" w:rsidRPr="00A37B41" w:rsidRDefault="003E291A" w:rsidP="001F2B28">
      <w:pPr>
        <w:pStyle w:val="NoSpacing"/>
        <w:numPr>
          <w:ilvl w:val="0"/>
          <w:numId w:val="6"/>
        </w:numPr>
        <w:ind w:left="1276" w:hanging="283"/>
        <w:jc w:val="both"/>
        <w:rPr>
          <w:rFonts w:ascii="Arial" w:hAnsi="Arial" w:cs="Arial"/>
        </w:rPr>
      </w:pPr>
      <w:r w:rsidRPr="00A37B41">
        <w:rPr>
          <w:rFonts w:ascii="Arial" w:hAnsi="Arial" w:cs="Arial"/>
        </w:rPr>
        <w:t xml:space="preserve">foster good relations between people from different groups. </w:t>
      </w:r>
    </w:p>
    <w:p w14:paraId="1B3179EB" w14:textId="77777777" w:rsidR="003E291A" w:rsidRPr="00A37B41" w:rsidRDefault="003E291A" w:rsidP="001F2B28">
      <w:pPr>
        <w:pStyle w:val="NoSpacing"/>
        <w:ind w:left="993" w:hanging="796"/>
        <w:jc w:val="both"/>
        <w:rPr>
          <w:rFonts w:ascii="Arial" w:hAnsi="Arial" w:cs="Arial"/>
        </w:rPr>
      </w:pPr>
    </w:p>
    <w:p w14:paraId="541EFFC4" w14:textId="23F5D409" w:rsidR="003E291A" w:rsidRPr="001F2B28" w:rsidRDefault="003E291A" w:rsidP="001F2B28">
      <w:pPr>
        <w:pStyle w:val="ListParagraph"/>
        <w:numPr>
          <w:ilvl w:val="1"/>
          <w:numId w:val="8"/>
        </w:numPr>
        <w:ind w:left="993" w:hanging="796"/>
        <w:jc w:val="both"/>
        <w:rPr>
          <w:rFonts w:ascii="Arial" w:eastAsia="Times New Roman" w:hAnsi="Arial" w:cs="Arial"/>
        </w:rPr>
      </w:pPr>
      <w:r w:rsidRPr="001F2B28">
        <w:rPr>
          <w:rFonts w:ascii="Arial" w:eastAsia="Times New Roman" w:hAnsi="Arial" w:cs="Arial"/>
        </w:rPr>
        <w:t xml:space="preserve">The </w:t>
      </w:r>
      <w:r w:rsidRPr="001F2B28">
        <w:rPr>
          <w:rFonts w:ascii="Arial" w:eastAsia="Times New Roman" w:hAnsi="Arial" w:cs="Arial"/>
          <w:i/>
        </w:rPr>
        <w:t>Public Sector Equality Duty</w:t>
      </w:r>
      <w:r w:rsidRPr="001F2B28">
        <w:rPr>
          <w:rFonts w:ascii="Arial" w:eastAsia="Times New Roman" w:hAnsi="Arial" w:cs="Arial"/>
        </w:rPr>
        <w:t xml:space="preserve"> supports good decision making. It encourages organisations to understand how different people will be affected by their activities, so that their policies and services are appropriate and accessible and meet the needs of different people. </w:t>
      </w:r>
    </w:p>
    <w:p w14:paraId="4446E269" w14:textId="77777777" w:rsidR="003E291A" w:rsidRPr="00A37B41" w:rsidRDefault="003E291A" w:rsidP="001F2B28">
      <w:pPr>
        <w:spacing w:after="0" w:line="240" w:lineRule="auto"/>
        <w:ind w:left="993" w:hanging="796"/>
        <w:jc w:val="both"/>
        <w:rPr>
          <w:rFonts w:ascii="Arial" w:eastAsia="Times New Roman" w:hAnsi="Arial" w:cs="Arial"/>
        </w:rPr>
      </w:pPr>
    </w:p>
    <w:p w14:paraId="6E68B8AC" w14:textId="69164D25" w:rsidR="003E291A" w:rsidRPr="001F2B28" w:rsidRDefault="003E291A" w:rsidP="001F2B28">
      <w:pPr>
        <w:pStyle w:val="ListParagraph"/>
        <w:numPr>
          <w:ilvl w:val="1"/>
          <w:numId w:val="8"/>
        </w:numPr>
        <w:ind w:left="993" w:hanging="796"/>
        <w:jc w:val="both"/>
        <w:rPr>
          <w:rFonts w:ascii="Arial" w:eastAsia="Times New Roman" w:hAnsi="Arial" w:cs="Arial"/>
        </w:rPr>
      </w:pPr>
      <w:r w:rsidRPr="001F2B28">
        <w:rPr>
          <w:rFonts w:ascii="Arial" w:eastAsia="Times New Roman" w:hAnsi="Arial" w:cs="Arial"/>
        </w:rPr>
        <w:t xml:space="preserve">The </w:t>
      </w:r>
      <w:r w:rsidRPr="001F2B28">
        <w:rPr>
          <w:rFonts w:ascii="Arial" w:eastAsia="Times New Roman" w:hAnsi="Arial" w:cs="Arial"/>
          <w:i/>
        </w:rPr>
        <w:t>Specific Duties</w:t>
      </w:r>
      <w:r w:rsidRPr="001F2B28">
        <w:rPr>
          <w:rFonts w:ascii="Arial" w:eastAsia="Times New Roman" w:hAnsi="Arial" w:cs="Arial"/>
        </w:rPr>
        <w:t xml:space="preserve"> of the Equality Act are intended to help organisations perform the Equality Duty better. They do this by requiring public bodies to be transparent about how they are responding to the Equality Duty – requiring them to publish relevant, proportionate information showing compliance with the Equality Duty, and to set equality objectives.  </w:t>
      </w:r>
    </w:p>
    <w:p w14:paraId="42819938" w14:textId="77777777" w:rsidR="003E291A" w:rsidRPr="00A37B41" w:rsidRDefault="003E291A" w:rsidP="003E291A">
      <w:pPr>
        <w:spacing w:after="0" w:line="240" w:lineRule="auto"/>
        <w:jc w:val="both"/>
        <w:rPr>
          <w:rFonts w:ascii="Arial" w:eastAsia="Times New Roman" w:hAnsi="Arial" w:cs="Arial"/>
        </w:rPr>
      </w:pPr>
    </w:p>
    <w:p w14:paraId="00DFC134" w14:textId="25191B92" w:rsidR="003E291A" w:rsidRPr="001F2B28" w:rsidRDefault="003E291A" w:rsidP="001F2B28">
      <w:pPr>
        <w:pStyle w:val="ListParagraph"/>
        <w:numPr>
          <w:ilvl w:val="0"/>
          <w:numId w:val="8"/>
        </w:numPr>
        <w:ind w:left="284" w:hanging="284"/>
        <w:jc w:val="both"/>
        <w:rPr>
          <w:rFonts w:ascii="Arial" w:hAnsi="Arial" w:cs="Arial"/>
          <w:b/>
        </w:rPr>
      </w:pPr>
      <w:r w:rsidRPr="001F2B28">
        <w:rPr>
          <w:rFonts w:ascii="Arial" w:hAnsi="Arial" w:cs="Arial"/>
          <w:b/>
        </w:rPr>
        <w:t>Equality and Diversity Reporting</w:t>
      </w:r>
    </w:p>
    <w:p w14:paraId="2303A2C9" w14:textId="77777777" w:rsidR="003E291A" w:rsidRDefault="003E291A" w:rsidP="003E291A">
      <w:pPr>
        <w:spacing w:after="0" w:line="240" w:lineRule="auto"/>
        <w:jc w:val="both"/>
        <w:rPr>
          <w:rFonts w:ascii="Arial" w:hAnsi="Arial" w:cs="Arial"/>
        </w:rPr>
      </w:pPr>
    </w:p>
    <w:p w14:paraId="72D1B342" w14:textId="77EE0627" w:rsidR="003E291A" w:rsidRPr="001F2B28" w:rsidRDefault="003E291A" w:rsidP="001F2B28">
      <w:pPr>
        <w:pStyle w:val="ListParagraph"/>
        <w:numPr>
          <w:ilvl w:val="1"/>
          <w:numId w:val="8"/>
        </w:numPr>
        <w:ind w:left="993" w:hanging="709"/>
        <w:jc w:val="both"/>
        <w:rPr>
          <w:rStyle w:val="Hyperlink"/>
          <w:rFonts w:ascii="Arial" w:hAnsi="Arial" w:cs="Arial"/>
          <w:color w:val="auto"/>
        </w:rPr>
      </w:pPr>
      <w:r w:rsidRPr="001F2B28">
        <w:rPr>
          <w:rFonts w:ascii="Arial" w:hAnsi="Arial" w:cs="Arial"/>
        </w:rPr>
        <w:t xml:space="preserve">The University reviewed its reporting arrangements in 2016 and the Equality and Diversity Webpages are now the main channel for publishing information, including monitoring information and information on our activities and plans. Details of activity relating to 2016 /17 can be found in the annual report, the content of which is </w:t>
      </w:r>
      <w:r w:rsidRPr="001F2B28">
        <w:rPr>
          <w:rStyle w:val="Hyperlink"/>
          <w:rFonts w:ascii="Arial" w:hAnsi="Arial" w:cs="Arial"/>
          <w:color w:val="auto"/>
          <w:u w:val="none"/>
        </w:rPr>
        <w:t>provided below.</w:t>
      </w:r>
    </w:p>
    <w:p w14:paraId="6AF0C42D" w14:textId="77777777" w:rsidR="003E291A" w:rsidRDefault="003E291A" w:rsidP="001F2B28">
      <w:pPr>
        <w:spacing w:after="0" w:line="240" w:lineRule="auto"/>
        <w:ind w:left="993" w:hanging="709"/>
        <w:jc w:val="both"/>
        <w:rPr>
          <w:rStyle w:val="Hyperlink"/>
          <w:rFonts w:ascii="Arial" w:hAnsi="Arial" w:cs="Arial"/>
          <w:color w:val="000000" w:themeColor="text1"/>
          <w:u w:val="none"/>
        </w:rPr>
      </w:pPr>
    </w:p>
    <w:p w14:paraId="5D88CA04" w14:textId="588B6077" w:rsidR="003E291A" w:rsidRPr="001F2B28" w:rsidRDefault="003E291A" w:rsidP="001F2B28">
      <w:pPr>
        <w:pStyle w:val="ListParagraph"/>
        <w:numPr>
          <w:ilvl w:val="1"/>
          <w:numId w:val="8"/>
        </w:numPr>
        <w:ind w:left="993" w:hanging="709"/>
        <w:jc w:val="both"/>
        <w:rPr>
          <w:rStyle w:val="Hyperlink"/>
          <w:rFonts w:ascii="Arial" w:hAnsi="Arial" w:cs="Arial"/>
          <w:color w:val="000000" w:themeColor="text1"/>
          <w:u w:val="none"/>
        </w:rPr>
      </w:pPr>
      <w:r w:rsidRPr="001F2B28">
        <w:rPr>
          <w:rStyle w:val="Hyperlink"/>
          <w:rFonts w:ascii="Arial" w:hAnsi="Arial" w:cs="Arial"/>
          <w:color w:val="000000" w:themeColor="text1"/>
          <w:u w:val="none"/>
        </w:rPr>
        <w:t>Key themes noted are:</w:t>
      </w:r>
    </w:p>
    <w:p w14:paraId="63BAEE5B" w14:textId="77777777" w:rsidR="003E291A" w:rsidRPr="003E291A" w:rsidRDefault="003E291A" w:rsidP="001F2B28">
      <w:pPr>
        <w:spacing w:after="0" w:line="240" w:lineRule="auto"/>
        <w:ind w:left="993" w:hanging="709"/>
        <w:jc w:val="both"/>
        <w:rPr>
          <w:rStyle w:val="Hyperlink"/>
          <w:rFonts w:ascii="Arial" w:hAnsi="Arial" w:cs="Arial"/>
          <w:color w:val="000000" w:themeColor="text1"/>
          <w:u w:val="none"/>
        </w:rPr>
      </w:pPr>
    </w:p>
    <w:p w14:paraId="1556F4A0" w14:textId="77777777" w:rsidR="003E291A" w:rsidRPr="003E291A" w:rsidRDefault="003E291A" w:rsidP="001F2B28">
      <w:pPr>
        <w:pStyle w:val="ListParagraph"/>
        <w:numPr>
          <w:ilvl w:val="0"/>
          <w:numId w:val="7"/>
        </w:numPr>
        <w:tabs>
          <w:tab w:val="left" w:pos="1276"/>
        </w:tabs>
        <w:ind w:left="993" w:firstLine="0"/>
        <w:contextualSpacing/>
        <w:jc w:val="both"/>
        <w:rPr>
          <w:rStyle w:val="Hyperlink"/>
          <w:rFonts w:ascii="Arial" w:hAnsi="Arial" w:cs="Arial"/>
          <w:color w:val="000000" w:themeColor="text1"/>
          <w:u w:val="none"/>
        </w:rPr>
      </w:pPr>
      <w:r w:rsidRPr="003E291A">
        <w:rPr>
          <w:rStyle w:val="Hyperlink"/>
          <w:rFonts w:ascii="Arial" w:hAnsi="Arial" w:cs="Arial"/>
          <w:color w:val="000000" w:themeColor="text1"/>
          <w:u w:val="none"/>
        </w:rPr>
        <w:t>Changes to the management of Equality and Diversity</w:t>
      </w:r>
    </w:p>
    <w:p w14:paraId="43F35041" w14:textId="77777777" w:rsidR="003E291A" w:rsidRPr="003E291A" w:rsidRDefault="003E291A" w:rsidP="001F2B28">
      <w:pPr>
        <w:pStyle w:val="ListParagraph"/>
        <w:numPr>
          <w:ilvl w:val="0"/>
          <w:numId w:val="7"/>
        </w:numPr>
        <w:tabs>
          <w:tab w:val="left" w:pos="1276"/>
        </w:tabs>
        <w:ind w:left="993" w:firstLine="0"/>
        <w:contextualSpacing/>
        <w:jc w:val="both"/>
        <w:rPr>
          <w:rStyle w:val="Hyperlink"/>
          <w:rFonts w:ascii="Arial" w:hAnsi="Arial" w:cs="Arial"/>
          <w:color w:val="000000" w:themeColor="text1"/>
          <w:u w:val="none"/>
        </w:rPr>
      </w:pPr>
      <w:r w:rsidRPr="003E291A">
        <w:rPr>
          <w:rStyle w:val="Hyperlink"/>
          <w:rFonts w:ascii="Arial" w:hAnsi="Arial" w:cs="Arial"/>
          <w:color w:val="000000" w:themeColor="text1"/>
          <w:u w:val="none"/>
        </w:rPr>
        <w:t>Gender Pay Review</w:t>
      </w:r>
    </w:p>
    <w:p w14:paraId="685A94F1" w14:textId="77777777" w:rsidR="003E291A" w:rsidRPr="00FC56AD"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t>Athena SWAN Charter</w:t>
      </w:r>
    </w:p>
    <w:p w14:paraId="7610DEC1" w14:textId="77777777" w:rsidR="003E291A" w:rsidRPr="00FC56AD"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t>Campus Acce</w:t>
      </w:r>
      <w:r>
        <w:rPr>
          <w:rFonts w:ascii="Arial" w:hAnsi="Arial" w:cs="Arial"/>
        </w:rPr>
        <w:t>s</w:t>
      </w:r>
      <w:r w:rsidRPr="00FC56AD">
        <w:rPr>
          <w:rFonts w:ascii="Arial" w:hAnsi="Arial" w:cs="Arial"/>
        </w:rPr>
        <w:t>sibility</w:t>
      </w:r>
    </w:p>
    <w:p w14:paraId="003E7FF6" w14:textId="77777777" w:rsidR="003E291A" w:rsidRPr="00FC56AD"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lastRenderedPageBreak/>
        <w:t>Mental Health Awareness</w:t>
      </w:r>
    </w:p>
    <w:p w14:paraId="78BFBEEE" w14:textId="77777777" w:rsidR="003E291A"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t>Staff Survey 2016</w:t>
      </w:r>
    </w:p>
    <w:p w14:paraId="6F0CA400" w14:textId="77777777" w:rsidR="003E291A" w:rsidRPr="00FC56AD"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t>Student Attainment</w:t>
      </w:r>
    </w:p>
    <w:p w14:paraId="52FC7FAC" w14:textId="77777777" w:rsidR="003E291A" w:rsidRPr="00FC56AD" w:rsidRDefault="003E291A" w:rsidP="001F2B28">
      <w:pPr>
        <w:pStyle w:val="ListParagraph"/>
        <w:numPr>
          <w:ilvl w:val="0"/>
          <w:numId w:val="7"/>
        </w:numPr>
        <w:tabs>
          <w:tab w:val="left" w:pos="1276"/>
        </w:tabs>
        <w:ind w:left="993" w:firstLine="0"/>
        <w:contextualSpacing/>
        <w:jc w:val="both"/>
        <w:rPr>
          <w:rFonts w:ascii="Arial" w:hAnsi="Arial" w:cs="Arial"/>
        </w:rPr>
      </w:pPr>
      <w:r w:rsidRPr="00FC56AD">
        <w:rPr>
          <w:rFonts w:ascii="Arial" w:hAnsi="Arial" w:cs="Arial"/>
        </w:rPr>
        <w:t>Supporting Students</w:t>
      </w:r>
    </w:p>
    <w:p w14:paraId="7FDE971C" w14:textId="77777777" w:rsidR="000C3D1C" w:rsidRPr="000C3D1C" w:rsidRDefault="000C3D1C" w:rsidP="003E291A">
      <w:pPr>
        <w:pStyle w:val="NoSpacing"/>
        <w:jc w:val="both"/>
        <w:rPr>
          <w:rFonts w:ascii="Arial" w:hAnsi="Arial" w:cs="Arial"/>
        </w:rPr>
      </w:pPr>
    </w:p>
    <w:p w14:paraId="19580762" w14:textId="1611366C" w:rsidR="000C3D1C" w:rsidRDefault="003E291A" w:rsidP="001F2B28">
      <w:pPr>
        <w:pStyle w:val="NoSpacing"/>
        <w:numPr>
          <w:ilvl w:val="0"/>
          <w:numId w:val="8"/>
        </w:numPr>
        <w:ind w:left="284" w:hanging="284"/>
        <w:jc w:val="both"/>
        <w:rPr>
          <w:rFonts w:ascii="Arial" w:hAnsi="Arial" w:cs="Arial"/>
          <w:b/>
          <w:bCs/>
          <w:color w:val="000000"/>
        </w:rPr>
      </w:pPr>
      <w:r>
        <w:rPr>
          <w:rFonts w:ascii="Arial" w:hAnsi="Arial" w:cs="Arial"/>
          <w:b/>
          <w:bCs/>
          <w:color w:val="000000"/>
        </w:rPr>
        <w:t>Changes</w:t>
      </w:r>
      <w:r w:rsidR="000C3D1C" w:rsidRPr="000C3D1C">
        <w:rPr>
          <w:rFonts w:ascii="Arial" w:hAnsi="Arial" w:cs="Arial"/>
          <w:b/>
          <w:bCs/>
          <w:color w:val="000000"/>
        </w:rPr>
        <w:t xml:space="preserve"> to the management of Equality and Diversity</w:t>
      </w:r>
    </w:p>
    <w:p w14:paraId="611FF7F7" w14:textId="77777777" w:rsidR="000C3D1C" w:rsidRPr="000C3D1C" w:rsidRDefault="000C3D1C" w:rsidP="003E291A">
      <w:pPr>
        <w:pStyle w:val="NoSpacing"/>
        <w:jc w:val="both"/>
        <w:rPr>
          <w:rFonts w:ascii="Arial" w:hAnsi="Arial" w:cs="Arial"/>
          <w:b/>
          <w:color w:val="000000"/>
        </w:rPr>
      </w:pPr>
      <w:r w:rsidRPr="000C3D1C">
        <w:rPr>
          <w:rFonts w:ascii="Arial" w:hAnsi="Arial" w:cs="Arial"/>
          <w:b/>
          <w:bCs/>
          <w:color w:val="000000"/>
        </w:rPr>
        <w:t xml:space="preserve"> </w:t>
      </w:r>
    </w:p>
    <w:p w14:paraId="2278B5DE" w14:textId="11D3A1B6" w:rsidR="000C3D1C" w:rsidRPr="000C3D1C" w:rsidRDefault="000C3D1C" w:rsidP="006E59E9">
      <w:pPr>
        <w:pStyle w:val="NoSpacing"/>
        <w:numPr>
          <w:ilvl w:val="1"/>
          <w:numId w:val="8"/>
        </w:numPr>
        <w:ind w:left="993" w:hanging="709"/>
        <w:jc w:val="both"/>
        <w:rPr>
          <w:rFonts w:ascii="Arial" w:hAnsi="Arial" w:cs="Arial"/>
          <w:color w:val="000000"/>
        </w:rPr>
      </w:pPr>
      <w:r w:rsidRPr="000C3D1C">
        <w:rPr>
          <w:rFonts w:ascii="Arial" w:hAnsi="Arial" w:cs="Arial"/>
          <w:color w:val="000000"/>
        </w:rPr>
        <w:t>The management, delivery, evaluation and promotion of Equality and Diversity (E&amp;D) has become increasingly important in light of changes to the Athena SWAN Charter, the value placed on E&amp;D in the REF2021 and in the Teaching Excellence Framework (TEF) and also legislative</w:t>
      </w:r>
      <w:r w:rsidR="003E291A">
        <w:rPr>
          <w:rFonts w:ascii="Arial" w:hAnsi="Arial" w:cs="Arial"/>
          <w:color w:val="000000"/>
        </w:rPr>
        <w:t xml:space="preserve"> changes in relation to Gender P</w:t>
      </w:r>
      <w:r w:rsidRPr="000C3D1C">
        <w:rPr>
          <w:rFonts w:ascii="Arial" w:hAnsi="Arial" w:cs="Arial"/>
          <w:color w:val="000000"/>
        </w:rPr>
        <w:t>ay reporting.  A review has taken place to change our current ways of working to advance the E&amp;D agenda at a quicker pace to ensure Northumbria is in line, if not ahead of, other Universities in making the cultural change necessary to embed E&amp;D into business as usual.</w:t>
      </w:r>
    </w:p>
    <w:p w14:paraId="0BE5D826" w14:textId="77777777" w:rsidR="000C3D1C" w:rsidRPr="000C3D1C" w:rsidRDefault="000C3D1C" w:rsidP="006E59E9">
      <w:pPr>
        <w:pStyle w:val="NoSpacing"/>
        <w:ind w:left="993" w:hanging="709"/>
        <w:jc w:val="both"/>
        <w:rPr>
          <w:rFonts w:ascii="Arial" w:hAnsi="Arial" w:cs="Arial"/>
          <w:color w:val="000000"/>
        </w:rPr>
      </w:pPr>
    </w:p>
    <w:p w14:paraId="0BA1DCC2" w14:textId="60A32044" w:rsidR="000C3D1C" w:rsidRPr="000C3D1C" w:rsidRDefault="000C3D1C" w:rsidP="006E59E9">
      <w:pPr>
        <w:pStyle w:val="NoSpacing"/>
        <w:numPr>
          <w:ilvl w:val="1"/>
          <w:numId w:val="8"/>
        </w:numPr>
        <w:ind w:left="993" w:hanging="709"/>
        <w:jc w:val="both"/>
        <w:rPr>
          <w:rFonts w:ascii="Arial" w:hAnsi="Arial" w:cs="Arial"/>
          <w:color w:val="000000"/>
        </w:rPr>
      </w:pPr>
      <w:r w:rsidRPr="000C3D1C">
        <w:rPr>
          <w:rFonts w:ascii="Arial" w:hAnsi="Arial" w:cs="Arial"/>
          <w:color w:val="000000"/>
        </w:rPr>
        <w:t>In August 2017 the University Executive (UE) agreed an overarching commitment to this work and also to an ambition to achieve the Athena SWAN Gold Award.  In addition to strengthening the alignment between the E&amp;D Committee and Athena SWAN group, a set of specific E&amp;D responsibilities have been assigned to an Academic Director’s portfolio at Faculty level, each Service now has someone in the leadership team responsible for E&amp;D and E&amp;D responsibilities have been assigned to a dedicated role in HR.</w:t>
      </w:r>
    </w:p>
    <w:p w14:paraId="5B9EC5BB" w14:textId="77777777" w:rsidR="000C3D1C" w:rsidRPr="000C3D1C" w:rsidRDefault="000C3D1C" w:rsidP="006E59E9">
      <w:pPr>
        <w:pStyle w:val="NoSpacing"/>
        <w:ind w:left="993" w:hanging="709"/>
        <w:jc w:val="both"/>
        <w:rPr>
          <w:rFonts w:ascii="Arial" w:hAnsi="Arial" w:cs="Arial"/>
          <w:color w:val="000000"/>
        </w:rPr>
      </w:pPr>
    </w:p>
    <w:p w14:paraId="75148D2B" w14:textId="0977A701" w:rsidR="000C3D1C" w:rsidRPr="000C3D1C" w:rsidRDefault="000C3D1C" w:rsidP="006E59E9">
      <w:pPr>
        <w:pStyle w:val="NoSpacing"/>
        <w:numPr>
          <w:ilvl w:val="1"/>
          <w:numId w:val="8"/>
        </w:numPr>
        <w:ind w:left="993" w:hanging="709"/>
        <w:jc w:val="both"/>
        <w:rPr>
          <w:rFonts w:ascii="Arial" w:hAnsi="Arial" w:cs="Arial"/>
        </w:rPr>
      </w:pPr>
      <w:r w:rsidRPr="000C3D1C">
        <w:rPr>
          <w:rFonts w:ascii="Arial" w:hAnsi="Arial" w:cs="Arial"/>
          <w:color w:val="000000"/>
        </w:rPr>
        <w:t xml:space="preserve">A commitment has also been given to including the E&amp;D agenda on </w:t>
      </w:r>
      <w:r w:rsidRPr="000C3D1C">
        <w:rPr>
          <w:rFonts w:ascii="Arial" w:hAnsi="Arial" w:cs="Arial"/>
        </w:rPr>
        <w:t>all University projects including the work on Brand, Organisational Culture and the development of the new University Strategy.</w:t>
      </w:r>
    </w:p>
    <w:p w14:paraId="30789C97" w14:textId="77777777" w:rsidR="000C3D1C" w:rsidRPr="000C3D1C" w:rsidRDefault="000C3D1C" w:rsidP="006E59E9">
      <w:pPr>
        <w:pStyle w:val="NoSpacing"/>
        <w:ind w:left="993" w:hanging="709"/>
        <w:jc w:val="both"/>
        <w:rPr>
          <w:rFonts w:ascii="Arial" w:hAnsi="Arial" w:cs="Arial"/>
        </w:rPr>
      </w:pPr>
    </w:p>
    <w:p w14:paraId="1E1C0AF9" w14:textId="639BCA2A" w:rsidR="000C3D1C" w:rsidRPr="000C3D1C" w:rsidRDefault="000C3D1C" w:rsidP="006E59E9">
      <w:pPr>
        <w:pStyle w:val="NoSpacing"/>
        <w:numPr>
          <w:ilvl w:val="1"/>
          <w:numId w:val="8"/>
        </w:numPr>
        <w:ind w:left="993" w:hanging="709"/>
        <w:jc w:val="both"/>
        <w:rPr>
          <w:rFonts w:ascii="Arial" w:hAnsi="Arial" w:cs="Arial"/>
        </w:rPr>
      </w:pPr>
      <w:r w:rsidRPr="000C3D1C">
        <w:rPr>
          <w:rFonts w:ascii="Arial" w:hAnsi="Arial" w:cs="Arial"/>
        </w:rPr>
        <w:t xml:space="preserve">These revisions are intended to increase capacity to advance the E&amp;D agenda at a quicker pace, reduce duplication, enable cross Faculty and Service working, strengthen central coordination and achieve greater impact. </w:t>
      </w:r>
    </w:p>
    <w:p w14:paraId="34DDBC30" w14:textId="77777777" w:rsidR="000C3D1C" w:rsidRPr="000C3D1C" w:rsidRDefault="000C3D1C" w:rsidP="003E291A">
      <w:pPr>
        <w:pStyle w:val="NoSpacing"/>
        <w:jc w:val="both"/>
        <w:rPr>
          <w:rFonts w:ascii="Arial" w:hAnsi="Arial" w:cs="Arial"/>
        </w:rPr>
      </w:pPr>
    </w:p>
    <w:p w14:paraId="39894D16" w14:textId="47C6D502" w:rsidR="000C3D1C" w:rsidRPr="000C3D1C" w:rsidRDefault="000C3D1C" w:rsidP="006E59E9">
      <w:pPr>
        <w:pStyle w:val="NoSpacing"/>
        <w:numPr>
          <w:ilvl w:val="0"/>
          <w:numId w:val="8"/>
        </w:numPr>
        <w:ind w:left="284" w:hanging="284"/>
        <w:jc w:val="both"/>
        <w:rPr>
          <w:rFonts w:ascii="Arial" w:hAnsi="Arial" w:cs="Arial"/>
          <w:b/>
          <w:bCs/>
        </w:rPr>
      </w:pPr>
      <w:r w:rsidRPr="000C3D1C">
        <w:rPr>
          <w:rFonts w:ascii="Arial" w:hAnsi="Arial" w:cs="Arial"/>
          <w:b/>
          <w:bCs/>
        </w:rPr>
        <w:t>Gender Pay</w:t>
      </w:r>
    </w:p>
    <w:p w14:paraId="635F220D" w14:textId="77777777" w:rsidR="000C3D1C" w:rsidRPr="000C3D1C" w:rsidRDefault="000C3D1C" w:rsidP="003E291A">
      <w:pPr>
        <w:pStyle w:val="NoSpacing"/>
        <w:jc w:val="both"/>
        <w:rPr>
          <w:rFonts w:ascii="Arial" w:hAnsi="Arial" w:cs="Arial"/>
        </w:rPr>
      </w:pPr>
    </w:p>
    <w:p w14:paraId="53AA3D7D" w14:textId="7CE989CE" w:rsidR="000C3D1C" w:rsidRDefault="000C3D1C" w:rsidP="001F2B28">
      <w:pPr>
        <w:pStyle w:val="NoSpacing"/>
        <w:numPr>
          <w:ilvl w:val="1"/>
          <w:numId w:val="8"/>
        </w:numPr>
        <w:jc w:val="both"/>
        <w:rPr>
          <w:rFonts w:ascii="Arial" w:hAnsi="Arial" w:cs="Arial"/>
        </w:rPr>
      </w:pPr>
      <w:r w:rsidRPr="000C3D1C">
        <w:rPr>
          <w:rFonts w:ascii="Arial" w:hAnsi="Arial" w:cs="Arial"/>
        </w:rPr>
        <w:t xml:space="preserve">The Equality Act 2010 (Specific Duties and Public Authorities) Regulations 2017 the University to report on and publish our gender pay gap no later than 30 March 2018. </w:t>
      </w:r>
    </w:p>
    <w:p w14:paraId="26589607" w14:textId="77777777" w:rsidR="001F2B28" w:rsidRPr="000C3D1C" w:rsidRDefault="001F2B28" w:rsidP="001F2B28">
      <w:pPr>
        <w:pStyle w:val="NoSpacing"/>
        <w:ind w:left="1080"/>
        <w:jc w:val="both"/>
        <w:rPr>
          <w:rFonts w:ascii="Arial" w:hAnsi="Arial" w:cs="Arial"/>
        </w:rPr>
      </w:pPr>
    </w:p>
    <w:p w14:paraId="4505CC69" w14:textId="3EFB6D52" w:rsidR="000C3D1C" w:rsidRPr="000C3D1C" w:rsidRDefault="009D7895" w:rsidP="001F2B28">
      <w:pPr>
        <w:pStyle w:val="NoSpacing"/>
        <w:numPr>
          <w:ilvl w:val="1"/>
          <w:numId w:val="8"/>
        </w:numPr>
        <w:jc w:val="both"/>
        <w:rPr>
          <w:rFonts w:ascii="Arial" w:hAnsi="Arial" w:cs="Arial"/>
        </w:rPr>
      </w:pPr>
      <w:r w:rsidRPr="000C3D1C">
        <w:rPr>
          <w:rFonts w:ascii="Arial" w:hAnsi="Arial" w:cs="Arial"/>
        </w:rPr>
        <w:t>Specifically,</w:t>
      </w:r>
      <w:r w:rsidR="000C3D1C" w:rsidRPr="000C3D1C">
        <w:rPr>
          <w:rFonts w:ascii="Arial" w:hAnsi="Arial" w:cs="Arial"/>
        </w:rPr>
        <w:t xml:space="preserve"> we need to publish:</w:t>
      </w:r>
    </w:p>
    <w:p w14:paraId="0A7FB67C" w14:textId="77777777" w:rsidR="000C3D1C" w:rsidRPr="000C3D1C" w:rsidRDefault="000C3D1C" w:rsidP="003E291A">
      <w:pPr>
        <w:pStyle w:val="NoSpacing"/>
        <w:jc w:val="both"/>
        <w:rPr>
          <w:rFonts w:ascii="Arial" w:hAnsi="Arial" w:cs="Arial"/>
        </w:rPr>
      </w:pPr>
    </w:p>
    <w:p w14:paraId="60885A75" w14:textId="77777777" w:rsidR="000C3D1C" w:rsidRPr="000C3D1C" w:rsidRDefault="000C3D1C" w:rsidP="001F2B28">
      <w:pPr>
        <w:pStyle w:val="NoSpacing"/>
        <w:numPr>
          <w:ilvl w:val="0"/>
          <w:numId w:val="2"/>
        </w:numPr>
        <w:ind w:left="1418" w:hanging="426"/>
        <w:jc w:val="both"/>
        <w:rPr>
          <w:rFonts w:ascii="Arial" w:eastAsia="Times New Roman" w:hAnsi="Arial" w:cs="Arial"/>
        </w:rPr>
      </w:pPr>
      <w:r w:rsidRPr="000C3D1C">
        <w:rPr>
          <w:rFonts w:ascii="Arial" w:eastAsia="Times New Roman" w:hAnsi="Arial" w:cs="Arial"/>
        </w:rPr>
        <w:t xml:space="preserve">the difference between the median and mean average hourly rate of pay paid to male and female employees; </w:t>
      </w:r>
    </w:p>
    <w:p w14:paraId="6A03292C" w14:textId="77777777" w:rsidR="000C3D1C" w:rsidRPr="000C3D1C" w:rsidRDefault="000C3D1C" w:rsidP="001F2B28">
      <w:pPr>
        <w:pStyle w:val="NoSpacing"/>
        <w:numPr>
          <w:ilvl w:val="0"/>
          <w:numId w:val="2"/>
        </w:numPr>
        <w:ind w:left="1418" w:hanging="426"/>
        <w:jc w:val="both"/>
        <w:rPr>
          <w:rFonts w:ascii="Arial" w:eastAsia="Times New Roman" w:hAnsi="Arial" w:cs="Arial"/>
        </w:rPr>
      </w:pPr>
      <w:r w:rsidRPr="000C3D1C">
        <w:rPr>
          <w:rFonts w:ascii="Arial" w:eastAsia="Times New Roman" w:hAnsi="Arial" w:cs="Arial"/>
        </w:rPr>
        <w:t xml:space="preserve">the difference between the median and mean average bonus paid to male and female employees; </w:t>
      </w:r>
    </w:p>
    <w:p w14:paraId="164F61B1" w14:textId="77777777" w:rsidR="000C3D1C" w:rsidRPr="000C3D1C" w:rsidRDefault="000C3D1C" w:rsidP="001F2B28">
      <w:pPr>
        <w:pStyle w:val="NoSpacing"/>
        <w:numPr>
          <w:ilvl w:val="0"/>
          <w:numId w:val="2"/>
        </w:numPr>
        <w:ind w:left="1418" w:hanging="426"/>
        <w:jc w:val="both"/>
        <w:rPr>
          <w:rFonts w:ascii="Arial" w:eastAsia="Times New Roman" w:hAnsi="Arial" w:cs="Arial"/>
        </w:rPr>
      </w:pPr>
      <w:r w:rsidRPr="000C3D1C">
        <w:rPr>
          <w:rFonts w:ascii="Arial" w:eastAsia="Times New Roman" w:hAnsi="Arial" w:cs="Arial"/>
        </w:rPr>
        <w:t xml:space="preserve">the proportions of male and of female employees who receive bonuses; </w:t>
      </w:r>
    </w:p>
    <w:p w14:paraId="7E637B92" w14:textId="77777777" w:rsidR="000C3D1C" w:rsidRPr="000C3D1C" w:rsidRDefault="000C3D1C" w:rsidP="001F2B28">
      <w:pPr>
        <w:pStyle w:val="NoSpacing"/>
        <w:numPr>
          <w:ilvl w:val="0"/>
          <w:numId w:val="2"/>
        </w:numPr>
        <w:ind w:left="1418" w:hanging="426"/>
        <w:jc w:val="both"/>
        <w:rPr>
          <w:rFonts w:ascii="Arial" w:eastAsia="Times New Roman" w:hAnsi="Arial" w:cs="Arial"/>
        </w:rPr>
      </w:pPr>
      <w:r w:rsidRPr="000C3D1C">
        <w:rPr>
          <w:rFonts w:ascii="Arial" w:eastAsia="Times New Roman" w:hAnsi="Arial" w:cs="Arial"/>
        </w:rPr>
        <w:t xml:space="preserve">the relative proportions of male and female employees in each quartile pay band of the workforce. </w:t>
      </w:r>
    </w:p>
    <w:p w14:paraId="498879B0" w14:textId="77777777" w:rsidR="000C3D1C" w:rsidRPr="000C3D1C" w:rsidRDefault="000C3D1C" w:rsidP="003E291A">
      <w:pPr>
        <w:pStyle w:val="NoSpacing"/>
        <w:jc w:val="both"/>
        <w:rPr>
          <w:rFonts w:ascii="Arial" w:hAnsi="Arial" w:cs="Arial"/>
        </w:rPr>
      </w:pPr>
    </w:p>
    <w:p w14:paraId="13B13346" w14:textId="5D94616D" w:rsidR="000C3D1C" w:rsidRPr="000C3D1C" w:rsidRDefault="000C3D1C" w:rsidP="001F2B28">
      <w:pPr>
        <w:pStyle w:val="NoSpacing"/>
        <w:numPr>
          <w:ilvl w:val="1"/>
          <w:numId w:val="8"/>
        </w:numPr>
        <w:jc w:val="both"/>
        <w:rPr>
          <w:rFonts w:ascii="Arial" w:hAnsi="Arial" w:cs="Arial"/>
        </w:rPr>
      </w:pPr>
      <w:r w:rsidRPr="000C3D1C">
        <w:rPr>
          <w:rFonts w:ascii="Arial" w:hAnsi="Arial" w:cs="Arial"/>
        </w:rPr>
        <w:t xml:space="preserve">Northumbria has been working with other Universities to standardise as far as possible the way in which each of the figures are calculated to enable more accurate comparisons to be made.  The intention is that the gender pay gap figures for Northumbria will be made available internally in November 2017 and they will be supported by a communications plan which explains the data and give colleagues the opportunity to ask questions and provide feedback and suggestions.  This exercise will take place in advance of publishing this information externally early 2018.  </w:t>
      </w:r>
    </w:p>
    <w:p w14:paraId="1008D235" w14:textId="77777777" w:rsidR="000C3D1C" w:rsidRPr="000C3D1C" w:rsidRDefault="000C3D1C" w:rsidP="003E291A">
      <w:pPr>
        <w:pStyle w:val="NoSpacing"/>
        <w:jc w:val="both"/>
        <w:rPr>
          <w:rFonts w:ascii="Arial" w:hAnsi="Arial" w:cs="Arial"/>
        </w:rPr>
      </w:pPr>
    </w:p>
    <w:p w14:paraId="3D75038F" w14:textId="3224B2C2" w:rsidR="005D2B13" w:rsidRPr="001F2B28" w:rsidRDefault="005D2B13" w:rsidP="006E59E9">
      <w:pPr>
        <w:pStyle w:val="ListParagraph"/>
        <w:numPr>
          <w:ilvl w:val="0"/>
          <w:numId w:val="8"/>
        </w:numPr>
        <w:autoSpaceDE w:val="0"/>
        <w:autoSpaceDN w:val="0"/>
        <w:adjustRightInd w:val="0"/>
        <w:ind w:left="284" w:hanging="284"/>
        <w:jc w:val="both"/>
        <w:rPr>
          <w:rFonts w:ascii="Arial" w:eastAsia="Arial" w:hAnsi="Arial" w:cs="Arial"/>
          <w:b/>
          <w:lang w:val="en-US"/>
        </w:rPr>
      </w:pPr>
      <w:r w:rsidRPr="001F2B28">
        <w:rPr>
          <w:rFonts w:ascii="Arial" w:eastAsia="Arial" w:hAnsi="Arial" w:cs="Arial"/>
          <w:b/>
          <w:lang w:val="en-US"/>
        </w:rPr>
        <w:t>Athena SWAN Charter</w:t>
      </w:r>
    </w:p>
    <w:p w14:paraId="4D1669A7" w14:textId="77777777" w:rsidR="005D2B13" w:rsidRPr="009D7895" w:rsidRDefault="005D2B13" w:rsidP="003E291A">
      <w:pPr>
        <w:autoSpaceDE w:val="0"/>
        <w:autoSpaceDN w:val="0"/>
        <w:adjustRightInd w:val="0"/>
        <w:spacing w:after="0" w:line="240" w:lineRule="auto"/>
        <w:jc w:val="both"/>
        <w:rPr>
          <w:rFonts w:ascii="Arial" w:eastAsia="Arial" w:hAnsi="Arial" w:cs="Arial"/>
          <w:lang w:val="en-US"/>
        </w:rPr>
      </w:pPr>
    </w:p>
    <w:p w14:paraId="6FE00A4D" w14:textId="211C3069" w:rsidR="005D2B13" w:rsidRPr="001F2B28" w:rsidRDefault="005D2B13" w:rsidP="001F2B28">
      <w:pPr>
        <w:pStyle w:val="ListParagraph"/>
        <w:numPr>
          <w:ilvl w:val="1"/>
          <w:numId w:val="8"/>
        </w:numPr>
        <w:autoSpaceDE w:val="0"/>
        <w:autoSpaceDN w:val="0"/>
        <w:adjustRightInd w:val="0"/>
        <w:jc w:val="both"/>
        <w:rPr>
          <w:rFonts w:ascii="Arial" w:eastAsia="Arial" w:hAnsi="Arial" w:cs="Arial"/>
          <w:lang w:val="en-US"/>
        </w:rPr>
      </w:pPr>
      <w:r w:rsidRPr="001F2B28">
        <w:rPr>
          <w:rFonts w:ascii="Arial" w:eastAsia="Arial" w:hAnsi="Arial" w:cs="Arial"/>
          <w:lang w:val="en-US"/>
        </w:rPr>
        <w:t xml:space="preserve">The University holds an </w:t>
      </w:r>
      <w:r w:rsidR="003E291A" w:rsidRPr="001F2B28">
        <w:rPr>
          <w:rFonts w:ascii="Arial" w:eastAsia="Arial" w:hAnsi="Arial" w:cs="Arial"/>
          <w:lang w:val="en-US"/>
        </w:rPr>
        <w:t>institutional Athena SWAN Bronze</w:t>
      </w:r>
      <w:r w:rsidRPr="001F2B28">
        <w:rPr>
          <w:rFonts w:ascii="Arial" w:eastAsia="Arial" w:hAnsi="Arial" w:cs="Arial"/>
          <w:lang w:val="en-US"/>
        </w:rPr>
        <w:t xml:space="preserve"> </w:t>
      </w:r>
      <w:r w:rsidR="003E291A" w:rsidRPr="001F2B28">
        <w:rPr>
          <w:rFonts w:ascii="Arial" w:eastAsia="Arial" w:hAnsi="Arial" w:cs="Arial"/>
          <w:lang w:val="en-US"/>
        </w:rPr>
        <w:t>Award submitted under the STEMM</w:t>
      </w:r>
      <w:r w:rsidRPr="001F2B28">
        <w:rPr>
          <w:rFonts w:ascii="Arial" w:eastAsia="Arial" w:hAnsi="Arial" w:cs="Arial"/>
          <w:lang w:val="en-US"/>
        </w:rPr>
        <w:t xml:space="preserve"> academic staff and gender focused scheme (April 2015). Northumbria’s current Athena S</w:t>
      </w:r>
      <w:r w:rsidR="003E291A" w:rsidRPr="001F2B28">
        <w:rPr>
          <w:rFonts w:ascii="Arial" w:eastAsia="Arial" w:hAnsi="Arial" w:cs="Arial"/>
          <w:lang w:val="en-US"/>
        </w:rPr>
        <w:t>WAN Self-Assessment Team (SAT) Terms of R</w:t>
      </w:r>
      <w:r w:rsidRPr="001F2B28">
        <w:rPr>
          <w:rFonts w:ascii="Arial" w:eastAsia="Arial" w:hAnsi="Arial" w:cs="Arial"/>
          <w:lang w:val="en-US"/>
        </w:rPr>
        <w:t>eference and governance structure has been focused on maintaining and furthering the attainment of this award. Action</w:t>
      </w:r>
      <w:r w:rsidR="003E291A" w:rsidRPr="001F2B28">
        <w:rPr>
          <w:rFonts w:ascii="Arial" w:eastAsia="Arial" w:hAnsi="Arial" w:cs="Arial"/>
          <w:lang w:val="en-US"/>
        </w:rPr>
        <w:t>s arising from delivery of the Action P</w:t>
      </w:r>
      <w:r w:rsidRPr="001F2B28">
        <w:rPr>
          <w:rFonts w:ascii="Arial" w:eastAsia="Arial" w:hAnsi="Arial" w:cs="Arial"/>
          <w:lang w:val="en-US"/>
        </w:rPr>
        <w:t xml:space="preserve">lan continue to have a positive impact across all areas. </w:t>
      </w:r>
    </w:p>
    <w:p w14:paraId="00F815A0" w14:textId="77777777" w:rsidR="005D2B13" w:rsidRPr="009D7895" w:rsidRDefault="005D2B13" w:rsidP="003E291A">
      <w:pPr>
        <w:autoSpaceDE w:val="0"/>
        <w:autoSpaceDN w:val="0"/>
        <w:adjustRightInd w:val="0"/>
        <w:spacing w:after="0" w:line="240" w:lineRule="auto"/>
        <w:jc w:val="both"/>
        <w:rPr>
          <w:rFonts w:ascii="Arial" w:eastAsia="Arial" w:hAnsi="Arial" w:cs="Arial"/>
          <w:lang w:val="en-US"/>
        </w:rPr>
      </w:pPr>
    </w:p>
    <w:p w14:paraId="48625319" w14:textId="30670ACB" w:rsidR="005D2B13" w:rsidRPr="001F2B28" w:rsidRDefault="005D2B13" w:rsidP="001F2B28">
      <w:pPr>
        <w:pStyle w:val="ListParagraph"/>
        <w:numPr>
          <w:ilvl w:val="1"/>
          <w:numId w:val="8"/>
        </w:numPr>
        <w:autoSpaceDE w:val="0"/>
        <w:autoSpaceDN w:val="0"/>
        <w:adjustRightInd w:val="0"/>
        <w:jc w:val="both"/>
        <w:rPr>
          <w:rFonts w:ascii="Arial" w:eastAsia="Arial" w:hAnsi="Arial" w:cs="Arial"/>
          <w:lang w:val="en-US"/>
        </w:rPr>
      </w:pPr>
      <w:r w:rsidRPr="001F2B28">
        <w:rPr>
          <w:rFonts w:ascii="Arial" w:eastAsia="Arial" w:hAnsi="Arial" w:cs="Arial"/>
          <w:lang w:val="en-US"/>
        </w:rPr>
        <w:t>In November 2016 a new Regional Development Programme for Women was launched. This is a collaborative project between Northumbria University, University of Leeds, Leeds Beckett, Sheffield Hallam and York St John. Utilising Action Learning Sets, it is providing women in middle and senior academic and professional service roles from each</w:t>
      </w:r>
      <w:r w:rsidR="003E291A" w:rsidRPr="001F2B28">
        <w:rPr>
          <w:rFonts w:ascii="Arial" w:eastAsia="Arial" w:hAnsi="Arial" w:cs="Arial"/>
          <w:lang w:val="en-US"/>
        </w:rPr>
        <w:t xml:space="preserve"> i</w:t>
      </w:r>
      <w:r w:rsidRPr="001F2B28">
        <w:rPr>
          <w:rFonts w:ascii="Arial" w:eastAsia="Arial" w:hAnsi="Arial" w:cs="Arial"/>
          <w:lang w:val="en-US"/>
        </w:rPr>
        <w:t xml:space="preserve">nstitution a space to focus on their career development and broaden their professional networks across the HE sector. Initially run as a pilot, its success has </w:t>
      </w:r>
      <w:r w:rsidR="003E291A" w:rsidRPr="001F2B28">
        <w:rPr>
          <w:rFonts w:ascii="Arial" w:eastAsia="Arial" w:hAnsi="Arial" w:cs="Arial"/>
          <w:lang w:val="en-US"/>
        </w:rPr>
        <w:t>led to</w:t>
      </w:r>
      <w:r w:rsidRPr="001F2B28">
        <w:rPr>
          <w:rFonts w:ascii="Arial" w:eastAsia="Arial" w:hAnsi="Arial" w:cs="Arial"/>
          <w:lang w:val="en-US"/>
        </w:rPr>
        <w:t xml:space="preserve"> its continuation into 2017/18.</w:t>
      </w:r>
    </w:p>
    <w:p w14:paraId="7F1AB3DB" w14:textId="77777777" w:rsidR="005D2B13" w:rsidRPr="009D7895" w:rsidRDefault="005D2B13" w:rsidP="003E291A">
      <w:pPr>
        <w:autoSpaceDE w:val="0"/>
        <w:autoSpaceDN w:val="0"/>
        <w:adjustRightInd w:val="0"/>
        <w:spacing w:after="0" w:line="240" w:lineRule="auto"/>
        <w:jc w:val="both"/>
        <w:rPr>
          <w:rFonts w:ascii="Arial" w:eastAsia="Arial" w:hAnsi="Arial" w:cs="Arial"/>
          <w:lang w:val="en-US"/>
        </w:rPr>
      </w:pPr>
    </w:p>
    <w:p w14:paraId="3E72D2B1" w14:textId="3C26CAD1" w:rsidR="005D2B13" w:rsidRPr="001F2B28" w:rsidRDefault="005D2B13" w:rsidP="001F2B28">
      <w:pPr>
        <w:pStyle w:val="ListParagraph"/>
        <w:numPr>
          <w:ilvl w:val="1"/>
          <w:numId w:val="8"/>
        </w:numPr>
        <w:autoSpaceDE w:val="0"/>
        <w:autoSpaceDN w:val="0"/>
        <w:adjustRightInd w:val="0"/>
        <w:jc w:val="both"/>
        <w:rPr>
          <w:rFonts w:ascii="Arial" w:eastAsia="Arial" w:hAnsi="Arial" w:cs="Arial"/>
          <w:lang w:val="en-US"/>
        </w:rPr>
      </w:pPr>
      <w:r w:rsidRPr="001F2B28">
        <w:rPr>
          <w:rFonts w:ascii="Arial" w:eastAsia="Arial" w:hAnsi="Arial" w:cs="Arial"/>
          <w:lang w:val="en-US"/>
        </w:rPr>
        <w:t>Examination of email culture in the University as an aspect of work life balance has led to the production of Email Good Practice Guidance which contains advice on the use of email tools including out of office and when to send and check email. It makes clear that staff are not expected to check or respond to emails outside of normal working hours unless a specific 24/7 need has been identified and agreed.</w:t>
      </w:r>
    </w:p>
    <w:p w14:paraId="5609AD23" w14:textId="77777777" w:rsidR="005D2B13" w:rsidRPr="009D7895" w:rsidRDefault="005D2B13" w:rsidP="003E291A">
      <w:pPr>
        <w:autoSpaceDE w:val="0"/>
        <w:autoSpaceDN w:val="0"/>
        <w:adjustRightInd w:val="0"/>
        <w:spacing w:after="0" w:line="240" w:lineRule="auto"/>
        <w:jc w:val="both"/>
        <w:rPr>
          <w:rFonts w:ascii="Arial" w:eastAsia="Arial" w:hAnsi="Arial" w:cs="Arial"/>
          <w:lang w:val="en-US"/>
        </w:rPr>
      </w:pPr>
    </w:p>
    <w:p w14:paraId="4C43F394" w14:textId="18213A45" w:rsidR="005D2B13" w:rsidRPr="009D7895" w:rsidRDefault="005D2B13" w:rsidP="001F2B28">
      <w:pPr>
        <w:pStyle w:val="ListParagraph"/>
        <w:numPr>
          <w:ilvl w:val="1"/>
          <w:numId w:val="8"/>
        </w:numPr>
        <w:jc w:val="both"/>
      </w:pPr>
      <w:r w:rsidRPr="001F2B28">
        <w:rPr>
          <w:rFonts w:ascii="Arial" w:eastAsia="Arial" w:hAnsi="Arial" w:cs="Arial"/>
          <w:lang w:val="en-US"/>
        </w:rPr>
        <w:t>A new bespoke unconscious bias e-learning module has been created as an aspect of mandatory Equality and Diversity training for all staff. The content of the new module includes a link to the best practice video produced by the Royal Society. Unconscious Bias training was delivered to University Executive in 2016</w:t>
      </w:r>
      <w:r w:rsidR="003E291A" w:rsidRPr="001F2B28">
        <w:rPr>
          <w:rFonts w:ascii="Arial" w:eastAsia="Arial" w:hAnsi="Arial" w:cs="Arial"/>
          <w:lang w:val="en-US"/>
        </w:rPr>
        <w:t xml:space="preserve">. To ensure that recruitment panels </w:t>
      </w:r>
      <w:r w:rsidRPr="001F2B28">
        <w:rPr>
          <w:rFonts w:ascii="Arial" w:eastAsia="Arial" w:hAnsi="Arial" w:cs="Arial"/>
          <w:lang w:val="en-US"/>
        </w:rPr>
        <w:t>have been appropriat</w:t>
      </w:r>
      <w:r w:rsidR="003E291A" w:rsidRPr="001F2B28">
        <w:rPr>
          <w:rFonts w:ascii="Arial" w:eastAsia="Arial" w:hAnsi="Arial" w:cs="Arial"/>
          <w:lang w:val="en-US"/>
        </w:rPr>
        <w:t xml:space="preserve">ely briefed </w:t>
      </w:r>
      <w:r w:rsidRPr="001F2B28">
        <w:rPr>
          <w:rFonts w:ascii="Arial" w:eastAsia="Arial" w:hAnsi="Arial" w:cs="Arial"/>
          <w:lang w:val="en-US"/>
        </w:rPr>
        <w:t>it is</w:t>
      </w:r>
      <w:r w:rsidR="003E291A" w:rsidRPr="001F2B28">
        <w:rPr>
          <w:rFonts w:ascii="Arial" w:eastAsia="Arial" w:hAnsi="Arial" w:cs="Arial"/>
          <w:lang w:val="en-US"/>
        </w:rPr>
        <w:t xml:space="preserve"> now</w:t>
      </w:r>
      <w:r w:rsidRPr="001F2B28">
        <w:rPr>
          <w:rFonts w:ascii="Arial" w:eastAsia="Arial" w:hAnsi="Arial" w:cs="Arial"/>
          <w:lang w:val="en-US"/>
        </w:rPr>
        <w:t xml:space="preserve"> incorporated into recruitment and selection training and within coaching and mentor training. </w:t>
      </w:r>
    </w:p>
    <w:p w14:paraId="014E58DA" w14:textId="77777777" w:rsidR="005D2B13" w:rsidRPr="009D7895" w:rsidRDefault="005D2B13" w:rsidP="003E291A">
      <w:pPr>
        <w:autoSpaceDE w:val="0"/>
        <w:autoSpaceDN w:val="0"/>
        <w:adjustRightInd w:val="0"/>
        <w:spacing w:after="0" w:line="240" w:lineRule="auto"/>
        <w:jc w:val="both"/>
        <w:rPr>
          <w:rFonts w:ascii="Arial" w:eastAsia="Arial" w:hAnsi="Arial" w:cs="Arial"/>
          <w:lang w:val="en-US"/>
        </w:rPr>
      </w:pPr>
    </w:p>
    <w:p w14:paraId="35B35C98" w14:textId="4F850C0D" w:rsidR="005D2B13" w:rsidRPr="001F2B28" w:rsidRDefault="005D2B13" w:rsidP="001F2B28">
      <w:pPr>
        <w:pStyle w:val="ListParagraph"/>
        <w:numPr>
          <w:ilvl w:val="1"/>
          <w:numId w:val="8"/>
        </w:numPr>
        <w:autoSpaceDE w:val="0"/>
        <w:autoSpaceDN w:val="0"/>
        <w:adjustRightInd w:val="0"/>
        <w:jc w:val="both"/>
        <w:rPr>
          <w:rFonts w:ascii="Arial" w:eastAsia="Arial" w:hAnsi="Arial" w:cs="Arial"/>
          <w:lang w:val="en-US"/>
        </w:rPr>
      </w:pPr>
      <w:r w:rsidRPr="001F2B28">
        <w:rPr>
          <w:rFonts w:ascii="Arial" w:eastAsia="Arial" w:hAnsi="Arial" w:cs="Arial"/>
          <w:lang w:val="en-US"/>
        </w:rPr>
        <w:t xml:space="preserve">The need to change our current ways of working to advance the E&amp;D agenda at a quicker pace has been recognized.  </w:t>
      </w:r>
      <w:r w:rsidRPr="001F2B28">
        <w:rPr>
          <w:rFonts w:ascii="Arial" w:eastAsia="Arial" w:hAnsi="Arial" w:cs="Arial"/>
          <w:lang w:val="en-US"/>
        </w:rPr>
        <w:lastRenderedPageBreak/>
        <w:t>To ensure Northumbria is in line, if not ahead of, other Universities changes are necessary to embed E&amp;D into business as usual and within all University projects including the work on Brand, Organisational Culture and the development of the new University Strategy. The structure for supporting the University’s commitment to E&amp;D (and the Athena SWAN Charter) has been reviewed with a number of revisions to be actioned through 2017/18. These include:</w:t>
      </w:r>
    </w:p>
    <w:p w14:paraId="3CF3F770"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Times New Roman"/>
          <w:bCs/>
          <w:lang w:val="en-US"/>
        </w:rPr>
        <w:t xml:space="preserve">Updated Terms of Reference for the E&amp;D Committee to reflect revised responsibilities. </w:t>
      </w:r>
    </w:p>
    <w:p w14:paraId="76686877"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Times New Roman"/>
          <w:bCs/>
          <w:lang w:val="en-US"/>
        </w:rPr>
        <w:t>Membership of the E&amp;D Committee to include the Chair of the Athena SWAN SAT and the Chair of the Accessibility Review Group who will provide reports to the Committee as standing items.</w:t>
      </w:r>
    </w:p>
    <w:p w14:paraId="1E7C82D6"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Times New Roman"/>
          <w:bCs/>
          <w:lang w:val="en-US"/>
        </w:rPr>
        <w:t>The E&amp;D Sub group to be renamed E&amp;D Special Interest Group.</w:t>
      </w:r>
    </w:p>
    <w:p w14:paraId="29B40AE9"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The Terms of Reference for the Athena SWAN SAT amended to reflect the broader remit of the charter.</w:t>
      </w:r>
    </w:p>
    <w:p w14:paraId="7B1344D6"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A new Director portfolio created within each Faculty with cross-Faculty responsibility for Equality, Diversity and Development.</w:t>
      </w:r>
    </w:p>
    <w:p w14:paraId="2D44CECA"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 xml:space="preserve">One member of the Senior Management Team within each Service identified as the E&amp;D lead to coordinate, lead and develop the approach to equality and diversity within the Service, attend meetings of the University Athena SWAN SAT and support the service Athena SWAN submission. </w:t>
      </w:r>
    </w:p>
    <w:p w14:paraId="43BDD767"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Responsibility for Equality and Diversity assigned to a dedicated role in HR:</w:t>
      </w:r>
    </w:p>
    <w:p w14:paraId="64FD50D9"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A clear statement developed to confirm the University’s direction in relation to E&amp;D with an updated Action Plan which incorporates the actions required to deliver Athena SWAN requirements and include, where appropriate, additional positive actions arising from HEFCE’s call for evidence report.</w:t>
      </w:r>
    </w:p>
    <w:p w14:paraId="65138B24" w14:textId="77777777" w:rsidR="005D2B13" w:rsidRPr="009D7895" w:rsidRDefault="005D2B13" w:rsidP="003E291A">
      <w:pPr>
        <w:widowControl w:val="0"/>
        <w:numPr>
          <w:ilvl w:val="1"/>
          <w:numId w:val="3"/>
        </w:numPr>
        <w:spacing w:after="0" w:line="240" w:lineRule="auto"/>
        <w:jc w:val="both"/>
        <w:outlineLvl w:val="1"/>
        <w:rPr>
          <w:rFonts w:ascii="Arial" w:eastAsia="Arial" w:hAnsi="Arial" w:cs="Arial"/>
          <w:lang w:val="en-US"/>
        </w:rPr>
      </w:pPr>
      <w:r w:rsidRPr="009D7895">
        <w:rPr>
          <w:rFonts w:ascii="Arial" w:eastAsia="Arial" w:hAnsi="Arial" w:cs="Arial"/>
          <w:lang w:val="en-US"/>
        </w:rPr>
        <w:t>The E&amp;D agenda to be taken into account within all University projects including the work on Brand, Organisational Culture and the development of the new University Strategy.</w:t>
      </w:r>
    </w:p>
    <w:p w14:paraId="39CDDD03" w14:textId="77777777" w:rsidR="005D2B13" w:rsidRDefault="005D2B13" w:rsidP="003E291A">
      <w:pPr>
        <w:pStyle w:val="NoSpacing"/>
        <w:jc w:val="both"/>
        <w:rPr>
          <w:rFonts w:ascii="Arial" w:hAnsi="Arial" w:cs="Arial"/>
          <w:b/>
        </w:rPr>
      </w:pPr>
    </w:p>
    <w:p w14:paraId="29A49C60" w14:textId="271C1E85" w:rsidR="00B962D9" w:rsidRDefault="0014293F" w:rsidP="006E59E9">
      <w:pPr>
        <w:pStyle w:val="NoSpacing"/>
        <w:numPr>
          <w:ilvl w:val="0"/>
          <w:numId w:val="8"/>
        </w:numPr>
        <w:tabs>
          <w:tab w:val="left" w:pos="709"/>
        </w:tabs>
        <w:ind w:left="284" w:hanging="284"/>
        <w:jc w:val="both"/>
        <w:rPr>
          <w:rFonts w:ascii="Arial" w:hAnsi="Arial" w:cs="Arial"/>
          <w:b/>
        </w:rPr>
      </w:pPr>
      <w:r w:rsidRPr="000C3D1C">
        <w:rPr>
          <w:rFonts w:ascii="Arial" w:hAnsi="Arial" w:cs="Arial"/>
          <w:b/>
        </w:rPr>
        <w:t>Raising Awareness of Campus Accessibility</w:t>
      </w:r>
    </w:p>
    <w:p w14:paraId="2B0FD203" w14:textId="77777777" w:rsidR="000C3D1C" w:rsidRPr="000C3D1C" w:rsidRDefault="000C3D1C" w:rsidP="003E291A">
      <w:pPr>
        <w:pStyle w:val="NoSpacing"/>
        <w:jc w:val="both"/>
        <w:rPr>
          <w:rFonts w:ascii="Arial" w:hAnsi="Arial" w:cs="Arial"/>
          <w:b/>
        </w:rPr>
      </w:pPr>
    </w:p>
    <w:p w14:paraId="66B93EA7" w14:textId="7A63AEDA" w:rsidR="003E291A" w:rsidRDefault="00B962D9" w:rsidP="006E59E9">
      <w:pPr>
        <w:pStyle w:val="NoSpacing"/>
        <w:numPr>
          <w:ilvl w:val="1"/>
          <w:numId w:val="8"/>
        </w:numPr>
        <w:jc w:val="both"/>
        <w:rPr>
          <w:rFonts w:ascii="Arial" w:hAnsi="Arial" w:cs="Arial"/>
        </w:rPr>
      </w:pPr>
      <w:r w:rsidRPr="000C3D1C">
        <w:rPr>
          <w:rFonts w:ascii="Arial" w:hAnsi="Arial" w:cs="Arial"/>
        </w:rPr>
        <w:t xml:space="preserve">Northumbria has formed a new partnership with the UK's leading </w:t>
      </w:r>
      <w:r w:rsidR="003E291A">
        <w:rPr>
          <w:rFonts w:ascii="Arial" w:hAnsi="Arial" w:cs="Arial"/>
        </w:rPr>
        <w:t xml:space="preserve">provider of access information, Disabled Go, </w:t>
      </w:r>
      <w:r w:rsidRPr="000C3D1C">
        <w:rPr>
          <w:rFonts w:ascii="Arial" w:hAnsi="Arial" w:cs="Arial"/>
        </w:rPr>
        <w:t>to give staff, students and visitors to the University detailed, online accessibility guides to our campuses.</w:t>
      </w:r>
    </w:p>
    <w:p w14:paraId="18F88D57" w14:textId="6BA57ABC" w:rsidR="00B962D9" w:rsidRPr="000C3D1C" w:rsidRDefault="00B962D9" w:rsidP="006E59E9">
      <w:pPr>
        <w:pStyle w:val="NoSpacing"/>
        <w:ind w:left="1080" w:hanging="720"/>
        <w:jc w:val="both"/>
        <w:rPr>
          <w:rFonts w:ascii="Arial" w:hAnsi="Arial" w:cs="Arial"/>
        </w:rPr>
      </w:pPr>
      <w:r w:rsidRPr="000C3D1C">
        <w:rPr>
          <w:rFonts w:ascii="Arial" w:hAnsi="Arial" w:cs="Arial"/>
        </w:rPr>
        <w:t xml:space="preserve"> </w:t>
      </w:r>
    </w:p>
    <w:p w14:paraId="12530AB1" w14:textId="1608FB3A" w:rsidR="00B962D9" w:rsidRDefault="00B962D9" w:rsidP="006E59E9">
      <w:pPr>
        <w:pStyle w:val="NoSpacing"/>
        <w:numPr>
          <w:ilvl w:val="1"/>
          <w:numId w:val="8"/>
        </w:numPr>
        <w:jc w:val="both"/>
        <w:rPr>
          <w:rFonts w:ascii="Arial" w:hAnsi="Arial" w:cs="Arial"/>
        </w:rPr>
      </w:pPr>
      <w:r w:rsidRPr="000C3D1C">
        <w:rPr>
          <w:rFonts w:ascii="Arial" w:hAnsi="Arial" w:cs="Arial"/>
        </w:rPr>
        <w:t xml:space="preserve">With the new </w:t>
      </w:r>
      <w:hyperlink r:id="rId8" w:anchor="VenueListing" w:history="1">
        <w:r w:rsidRPr="000C3D1C">
          <w:rPr>
            <w:rStyle w:val="Hyperlink"/>
            <w:rFonts w:ascii="Arial" w:hAnsi="Arial" w:cs="Arial"/>
          </w:rPr>
          <w:t>Northumbria Disabled Go guide</w:t>
        </w:r>
      </w:hyperlink>
      <w:r w:rsidRPr="000C3D1C">
        <w:rPr>
          <w:rFonts w:ascii="Arial" w:hAnsi="Arial" w:cs="Arial"/>
        </w:rPr>
        <w:t xml:space="preserve">, we've joined with hundreds of other public organisations, places of interest, restaurants and more on the </w:t>
      </w:r>
      <w:hyperlink r:id="rId9" w:history="1">
        <w:r w:rsidRPr="000C3D1C">
          <w:rPr>
            <w:rStyle w:val="Hyperlink"/>
            <w:rFonts w:ascii="Arial" w:hAnsi="Arial" w:cs="Arial"/>
          </w:rPr>
          <w:t>Disabled Go</w:t>
        </w:r>
      </w:hyperlink>
      <w:r w:rsidR="003E291A">
        <w:rPr>
          <w:rFonts w:ascii="Arial" w:hAnsi="Arial" w:cs="Arial"/>
        </w:rPr>
        <w:t xml:space="preserve"> website which is the go </w:t>
      </w:r>
      <w:r w:rsidRPr="000C3D1C">
        <w:rPr>
          <w:rFonts w:ascii="Arial" w:hAnsi="Arial" w:cs="Arial"/>
        </w:rPr>
        <w:t xml:space="preserve">to place on the internet for people who need accessibility information. </w:t>
      </w:r>
    </w:p>
    <w:p w14:paraId="16CDD1BD" w14:textId="77777777" w:rsidR="00BC21B3" w:rsidRPr="000C3D1C" w:rsidRDefault="00BC21B3" w:rsidP="006E59E9">
      <w:pPr>
        <w:pStyle w:val="NoSpacing"/>
        <w:ind w:left="1080" w:hanging="720"/>
        <w:jc w:val="both"/>
        <w:rPr>
          <w:rFonts w:ascii="Arial" w:hAnsi="Arial" w:cs="Arial"/>
        </w:rPr>
      </w:pPr>
    </w:p>
    <w:p w14:paraId="70F4044B" w14:textId="39CF8AAE" w:rsidR="0014293F" w:rsidRPr="000C3D1C" w:rsidRDefault="00B962D9" w:rsidP="006E59E9">
      <w:pPr>
        <w:pStyle w:val="NoSpacing"/>
        <w:numPr>
          <w:ilvl w:val="1"/>
          <w:numId w:val="8"/>
        </w:numPr>
        <w:jc w:val="both"/>
        <w:rPr>
          <w:rFonts w:ascii="Arial" w:hAnsi="Arial" w:cs="Arial"/>
        </w:rPr>
      </w:pPr>
      <w:r w:rsidRPr="000C3D1C">
        <w:rPr>
          <w:rFonts w:ascii="Arial" w:hAnsi="Arial" w:cs="Arial"/>
        </w:rPr>
        <w:t>Th</w:t>
      </w:r>
      <w:r w:rsidR="003E291A">
        <w:rPr>
          <w:rFonts w:ascii="Arial" w:hAnsi="Arial" w:cs="Arial"/>
        </w:rPr>
        <w:t>e new G</w:t>
      </w:r>
      <w:r w:rsidRPr="000C3D1C">
        <w:rPr>
          <w:rFonts w:ascii="Arial" w:hAnsi="Arial" w:cs="Arial"/>
        </w:rPr>
        <w:t xml:space="preserve">uide gives those planning </w:t>
      </w:r>
      <w:r w:rsidR="003E291A">
        <w:rPr>
          <w:rFonts w:ascii="Arial" w:hAnsi="Arial" w:cs="Arial"/>
        </w:rPr>
        <w:t>a</w:t>
      </w:r>
      <w:r w:rsidRPr="000C3D1C">
        <w:rPr>
          <w:rFonts w:ascii="Arial" w:hAnsi="Arial" w:cs="Arial"/>
        </w:rPr>
        <w:t xml:space="preserve"> visit</w:t>
      </w:r>
      <w:r w:rsidR="003E291A">
        <w:rPr>
          <w:rFonts w:ascii="Arial" w:hAnsi="Arial" w:cs="Arial"/>
        </w:rPr>
        <w:t xml:space="preserve"> to</w:t>
      </w:r>
      <w:r w:rsidRPr="000C3D1C">
        <w:rPr>
          <w:rFonts w:ascii="Arial" w:hAnsi="Arial" w:cs="Arial"/>
        </w:rPr>
        <w:t xml:space="preserve"> the University all the information they need to navigate their way around </w:t>
      </w:r>
      <w:r w:rsidRPr="000C3D1C">
        <w:rPr>
          <w:rFonts w:ascii="Arial" w:hAnsi="Arial" w:cs="Arial"/>
        </w:rPr>
        <w:lastRenderedPageBreak/>
        <w:t>the campus, providing useful photos and descriptions of key features of the buildings and where to locate accessible entrances, facilities and services.  Disability Go also provide a 'key access' review for each venue, so vis</w:t>
      </w:r>
      <w:r w:rsidR="0014293F" w:rsidRPr="000C3D1C">
        <w:rPr>
          <w:rFonts w:ascii="Arial" w:hAnsi="Arial" w:cs="Arial"/>
        </w:rPr>
        <w:t>i</w:t>
      </w:r>
      <w:r w:rsidRPr="000C3D1C">
        <w:rPr>
          <w:rFonts w:ascii="Arial" w:hAnsi="Arial" w:cs="Arial"/>
        </w:rPr>
        <w:t xml:space="preserve">tors can see at a glance if there are facilities </w:t>
      </w:r>
      <w:r w:rsidR="0014293F" w:rsidRPr="000C3D1C">
        <w:rPr>
          <w:rFonts w:ascii="Arial" w:hAnsi="Arial" w:cs="Arial"/>
        </w:rPr>
        <w:t xml:space="preserve">such as </w:t>
      </w:r>
      <w:r w:rsidRPr="000C3D1C">
        <w:rPr>
          <w:rFonts w:ascii="Arial" w:hAnsi="Arial" w:cs="Arial"/>
        </w:rPr>
        <w:t>accessible entrances</w:t>
      </w:r>
      <w:r w:rsidR="0014293F" w:rsidRPr="000C3D1C">
        <w:rPr>
          <w:rFonts w:ascii="Arial" w:hAnsi="Arial" w:cs="Arial"/>
        </w:rPr>
        <w:t xml:space="preserve"> or a </w:t>
      </w:r>
      <w:r w:rsidRPr="000C3D1C">
        <w:rPr>
          <w:rFonts w:ascii="Arial" w:hAnsi="Arial" w:cs="Arial"/>
        </w:rPr>
        <w:t>hearing system</w:t>
      </w:r>
      <w:r w:rsidR="0014293F" w:rsidRPr="000C3D1C">
        <w:rPr>
          <w:rFonts w:ascii="Arial" w:hAnsi="Arial" w:cs="Arial"/>
        </w:rPr>
        <w:t>.</w:t>
      </w:r>
    </w:p>
    <w:p w14:paraId="5C5599C5" w14:textId="77777777" w:rsidR="00B962D9" w:rsidRPr="000C3D1C" w:rsidRDefault="00B962D9" w:rsidP="006E59E9">
      <w:pPr>
        <w:pStyle w:val="NoSpacing"/>
        <w:ind w:left="1080" w:hanging="720"/>
        <w:jc w:val="both"/>
        <w:rPr>
          <w:rFonts w:ascii="Arial" w:hAnsi="Arial" w:cs="Arial"/>
        </w:rPr>
      </w:pPr>
      <w:r w:rsidRPr="000C3D1C">
        <w:rPr>
          <w:rFonts w:ascii="Arial" w:hAnsi="Arial" w:cs="Arial"/>
          <w:noProof/>
          <w:lang w:eastAsia="en-GB"/>
        </w:rPr>
        <mc:AlternateContent>
          <mc:Choice Requires="wps">
            <w:drawing>
              <wp:inline distT="0" distB="0" distL="0" distR="0" wp14:anchorId="296E56B8" wp14:editId="090187EB">
                <wp:extent cx="304800" cy="304800"/>
                <wp:effectExtent l="0" t="0" r="0" b="0"/>
                <wp:docPr id="1" name="AutoShape 24" descr="https://one.northumbria.ac.uk/staff/pages/Article.aspx?articleid=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4BCA2405" id="AutoShape 24" o:spid="_x0000_s1026" alt="https://one.northumbria.ac.uk/staff/pages/Article.aspx?articleid=7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aXbk+4gIAAAUGAAAOAAAAAAAAAAAAAAAAAC4C&#10;AABkcnMvZTJvRG9jLnhtbFBLAQItABQABgAIAAAAIQBMoOks2AAAAAMBAAAPAAAAAAAAAAAAAAAA&#10;ADwFAABkcnMvZG93bnJldi54bWxQSwUGAAAAAAQABADzAAAAQQYAAAAA&#10;" filled="f" stroked="f">
                <o:lock v:ext="edit" aspectratio="t"/>
                <w10:anchorlock/>
              </v:rect>
            </w:pict>
          </mc:Fallback>
        </mc:AlternateContent>
      </w:r>
    </w:p>
    <w:p w14:paraId="61096BED" w14:textId="77777777" w:rsidR="006E59E9" w:rsidRDefault="00B962D9" w:rsidP="006E59E9">
      <w:pPr>
        <w:pStyle w:val="NoSpacing"/>
        <w:ind w:left="284" w:hanging="720"/>
        <w:jc w:val="center"/>
        <w:rPr>
          <w:rFonts w:ascii="Arial" w:hAnsi="Arial" w:cs="Arial"/>
        </w:rPr>
      </w:pPr>
      <w:r w:rsidRPr="000C3D1C">
        <w:rPr>
          <w:rFonts w:ascii="Arial" w:hAnsi="Arial" w:cs="Arial"/>
          <w:noProof/>
          <w:lang w:eastAsia="en-GB"/>
        </w:rPr>
        <w:drawing>
          <wp:inline distT="0" distB="0" distL="0" distR="0" wp14:anchorId="1AC80941" wp14:editId="0717D603">
            <wp:extent cx="5588000" cy="3911600"/>
            <wp:effectExtent l="0" t="0" r="0" b="0"/>
            <wp:docPr id="12" name="Picture 12" descr="https://one.northumbria.ac.uk/staff/PublishingImages/Disabled%20Go%20Site%20Very%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e.northumbria.ac.uk/staff/PublishingImages/Disabled%20Go%20Site%20Very%20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3911600"/>
                    </a:xfrm>
                    <a:prstGeom prst="rect">
                      <a:avLst/>
                    </a:prstGeom>
                    <a:noFill/>
                    <a:ln>
                      <a:noFill/>
                    </a:ln>
                  </pic:spPr>
                </pic:pic>
              </a:graphicData>
            </a:graphic>
          </wp:inline>
        </w:drawing>
      </w:r>
    </w:p>
    <w:p w14:paraId="5032216C" w14:textId="77777777" w:rsidR="006E59E9" w:rsidRDefault="006E59E9" w:rsidP="006E59E9">
      <w:pPr>
        <w:pStyle w:val="NoSpacing"/>
        <w:jc w:val="both"/>
        <w:rPr>
          <w:rFonts w:ascii="Arial" w:hAnsi="Arial" w:cs="Arial"/>
        </w:rPr>
      </w:pPr>
    </w:p>
    <w:p w14:paraId="34CEA0F0" w14:textId="1806A57B" w:rsidR="006E59E9" w:rsidRDefault="006E59E9" w:rsidP="006E59E9">
      <w:pPr>
        <w:pStyle w:val="NoSpacing"/>
        <w:ind w:left="1080"/>
        <w:jc w:val="both"/>
        <w:rPr>
          <w:rFonts w:ascii="Arial" w:hAnsi="Arial" w:cs="Arial"/>
        </w:rPr>
      </w:pPr>
    </w:p>
    <w:p w14:paraId="5AF90364" w14:textId="42FBF830" w:rsidR="00B962D9" w:rsidRDefault="003E291A" w:rsidP="006E59E9">
      <w:pPr>
        <w:pStyle w:val="NoSpacing"/>
        <w:numPr>
          <w:ilvl w:val="1"/>
          <w:numId w:val="8"/>
        </w:numPr>
        <w:jc w:val="both"/>
        <w:rPr>
          <w:rFonts w:ascii="Arial" w:hAnsi="Arial" w:cs="Arial"/>
        </w:rPr>
      </w:pPr>
      <w:r>
        <w:rPr>
          <w:rFonts w:ascii="Arial" w:hAnsi="Arial" w:cs="Arial"/>
        </w:rPr>
        <w:t>The G</w:t>
      </w:r>
      <w:r w:rsidR="00B962D9" w:rsidRPr="000C3D1C">
        <w:rPr>
          <w:rFonts w:ascii="Arial" w:hAnsi="Arial" w:cs="Arial"/>
        </w:rPr>
        <w:t>uides are designed for anyone who might find additional information useful in helping them to get around the University</w:t>
      </w:r>
      <w:r w:rsidR="0014293F" w:rsidRPr="000C3D1C">
        <w:rPr>
          <w:rFonts w:ascii="Arial" w:hAnsi="Arial" w:cs="Arial"/>
        </w:rPr>
        <w:t xml:space="preserve"> and t</w:t>
      </w:r>
      <w:r w:rsidR="00B962D9" w:rsidRPr="000C3D1C">
        <w:rPr>
          <w:rFonts w:ascii="Arial" w:hAnsi="Arial" w:cs="Arial"/>
        </w:rPr>
        <w:t>he initiative represents the University’s commitment to ensuring an inclusive, diverse and accessible campus.</w:t>
      </w:r>
    </w:p>
    <w:p w14:paraId="1E03F197" w14:textId="77777777" w:rsidR="00BC21B3" w:rsidRDefault="00BC21B3" w:rsidP="003E291A">
      <w:pPr>
        <w:pStyle w:val="NoSpacing"/>
        <w:jc w:val="both"/>
        <w:rPr>
          <w:rFonts w:ascii="Arial" w:hAnsi="Arial" w:cs="Arial"/>
        </w:rPr>
      </w:pPr>
    </w:p>
    <w:p w14:paraId="1857F4AA" w14:textId="716AF596" w:rsidR="000C564A" w:rsidRDefault="009D7895" w:rsidP="006E59E9">
      <w:pPr>
        <w:pStyle w:val="NoSpacing"/>
        <w:numPr>
          <w:ilvl w:val="0"/>
          <w:numId w:val="8"/>
        </w:numPr>
        <w:ind w:left="284" w:hanging="284"/>
        <w:jc w:val="both"/>
        <w:rPr>
          <w:rFonts w:ascii="Arial" w:hAnsi="Arial" w:cs="Arial"/>
          <w:b/>
        </w:rPr>
      </w:pPr>
      <w:r>
        <w:rPr>
          <w:rFonts w:ascii="Arial" w:hAnsi="Arial" w:cs="Arial"/>
          <w:b/>
        </w:rPr>
        <w:t>Mental Health Awareness</w:t>
      </w:r>
    </w:p>
    <w:p w14:paraId="0151EA30" w14:textId="77777777" w:rsidR="009D7895" w:rsidRDefault="009D7895" w:rsidP="003E291A">
      <w:pPr>
        <w:pStyle w:val="NoSpacing"/>
        <w:jc w:val="both"/>
        <w:rPr>
          <w:rFonts w:ascii="Arial" w:hAnsi="Arial" w:cs="Arial"/>
          <w:b/>
        </w:rPr>
      </w:pPr>
    </w:p>
    <w:p w14:paraId="3E91F167" w14:textId="0D6CFB44" w:rsidR="000C564A" w:rsidRDefault="000C564A" w:rsidP="001F2B28">
      <w:pPr>
        <w:pStyle w:val="NoSpacing"/>
        <w:numPr>
          <w:ilvl w:val="1"/>
          <w:numId w:val="8"/>
        </w:numPr>
        <w:jc w:val="both"/>
        <w:rPr>
          <w:rFonts w:ascii="Arial" w:hAnsi="Arial" w:cs="Arial"/>
        </w:rPr>
      </w:pPr>
      <w:r w:rsidRPr="000C564A">
        <w:rPr>
          <w:rFonts w:ascii="Arial" w:hAnsi="Arial" w:cs="Arial"/>
        </w:rPr>
        <w:t>Th</w:t>
      </w:r>
      <w:r>
        <w:rPr>
          <w:rFonts w:ascii="Arial" w:hAnsi="Arial" w:cs="Arial"/>
        </w:rPr>
        <w:t xml:space="preserve">e HR Management Team were recently invited to a workshop on Mental Health Awareness. The session was delivered by the </w:t>
      </w:r>
      <w:r w:rsidR="00DB4D53">
        <w:rPr>
          <w:rFonts w:ascii="Arial" w:hAnsi="Arial" w:cs="Arial"/>
        </w:rPr>
        <w:t>Student Support Manager, C</w:t>
      </w:r>
      <w:bookmarkStart w:id="0" w:name="_GoBack"/>
      <w:bookmarkEnd w:id="0"/>
      <w:r w:rsidR="00DB4D53">
        <w:rPr>
          <w:rFonts w:ascii="Arial" w:hAnsi="Arial" w:cs="Arial"/>
        </w:rPr>
        <w:t>ounselling and Mental Health</w:t>
      </w:r>
      <w:r>
        <w:rPr>
          <w:rFonts w:ascii="Arial" w:hAnsi="Arial" w:cs="Arial"/>
        </w:rPr>
        <w:t xml:space="preserve"> and was intended to provide </w:t>
      </w:r>
      <w:r w:rsidR="003E291A">
        <w:rPr>
          <w:rFonts w:ascii="Arial" w:hAnsi="Arial" w:cs="Arial"/>
        </w:rPr>
        <w:t>colleagues</w:t>
      </w:r>
      <w:r>
        <w:rPr>
          <w:rFonts w:ascii="Arial" w:hAnsi="Arial" w:cs="Arial"/>
        </w:rPr>
        <w:t xml:space="preserve"> with the skills and knowledge necessary to support </w:t>
      </w:r>
      <w:r w:rsidR="009D7895">
        <w:rPr>
          <w:rFonts w:ascii="Arial" w:hAnsi="Arial" w:cs="Arial"/>
        </w:rPr>
        <w:t>both</w:t>
      </w:r>
      <w:r>
        <w:rPr>
          <w:rFonts w:ascii="Arial" w:hAnsi="Arial" w:cs="Arial"/>
        </w:rPr>
        <w:t xml:space="preserve"> managers and staff in </w:t>
      </w:r>
      <w:r w:rsidR="009D7895">
        <w:rPr>
          <w:rFonts w:ascii="Arial" w:hAnsi="Arial" w:cs="Arial"/>
        </w:rPr>
        <w:t>relation</w:t>
      </w:r>
      <w:r>
        <w:rPr>
          <w:rFonts w:ascii="Arial" w:hAnsi="Arial" w:cs="Arial"/>
        </w:rPr>
        <w:t xml:space="preserve"> to mental health issues. It </w:t>
      </w:r>
      <w:r w:rsidR="009D7895">
        <w:rPr>
          <w:rFonts w:ascii="Arial" w:hAnsi="Arial" w:cs="Arial"/>
        </w:rPr>
        <w:t>was</w:t>
      </w:r>
      <w:r>
        <w:rPr>
          <w:rFonts w:ascii="Arial" w:hAnsi="Arial" w:cs="Arial"/>
        </w:rPr>
        <w:t xml:space="preserve"> extremely bene</w:t>
      </w:r>
      <w:r w:rsidR="009D7895">
        <w:rPr>
          <w:rFonts w:ascii="Arial" w:hAnsi="Arial" w:cs="Arial"/>
        </w:rPr>
        <w:t>fi</w:t>
      </w:r>
      <w:r>
        <w:rPr>
          <w:rFonts w:ascii="Arial" w:hAnsi="Arial" w:cs="Arial"/>
        </w:rPr>
        <w:t xml:space="preserve">cial in understanding the boundaries of </w:t>
      </w:r>
      <w:r w:rsidR="009D7895">
        <w:rPr>
          <w:rFonts w:ascii="Arial" w:hAnsi="Arial" w:cs="Arial"/>
        </w:rPr>
        <w:t>individual</w:t>
      </w:r>
      <w:r>
        <w:rPr>
          <w:rFonts w:ascii="Arial" w:hAnsi="Arial" w:cs="Arial"/>
        </w:rPr>
        <w:t xml:space="preserve"> </w:t>
      </w:r>
      <w:r w:rsidR="009D7895">
        <w:rPr>
          <w:rFonts w:ascii="Arial" w:hAnsi="Arial" w:cs="Arial"/>
        </w:rPr>
        <w:t>roles</w:t>
      </w:r>
      <w:r>
        <w:rPr>
          <w:rFonts w:ascii="Arial" w:hAnsi="Arial" w:cs="Arial"/>
        </w:rPr>
        <w:t xml:space="preserve"> and the opportunities to engage </w:t>
      </w:r>
      <w:r w:rsidR="009D7895">
        <w:rPr>
          <w:rFonts w:ascii="Arial" w:hAnsi="Arial" w:cs="Arial"/>
        </w:rPr>
        <w:t>with</w:t>
      </w:r>
      <w:r>
        <w:rPr>
          <w:rFonts w:ascii="Arial" w:hAnsi="Arial" w:cs="Arial"/>
        </w:rPr>
        <w:t xml:space="preserve"> external agencies</w:t>
      </w:r>
      <w:r w:rsidR="009D7895">
        <w:rPr>
          <w:rFonts w:ascii="Arial" w:hAnsi="Arial" w:cs="Arial"/>
        </w:rPr>
        <w:t>. Further events on other similar topics are being scheduled.</w:t>
      </w:r>
      <w:r>
        <w:rPr>
          <w:rFonts w:ascii="Arial" w:hAnsi="Arial" w:cs="Arial"/>
        </w:rPr>
        <w:t xml:space="preserve"> </w:t>
      </w:r>
    </w:p>
    <w:p w14:paraId="7FE6DE92" w14:textId="77777777" w:rsidR="000C564A" w:rsidRDefault="000C564A" w:rsidP="003E291A">
      <w:pPr>
        <w:pStyle w:val="NoSpacing"/>
        <w:jc w:val="both"/>
        <w:rPr>
          <w:rFonts w:ascii="Arial" w:hAnsi="Arial" w:cs="Arial"/>
        </w:rPr>
      </w:pPr>
    </w:p>
    <w:p w14:paraId="56F590C2" w14:textId="38E84546" w:rsidR="00BC21B3" w:rsidRPr="000D76BA" w:rsidRDefault="00BC21B3" w:rsidP="006E59E9">
      <w:pPr>
        <w:pStyle w:val="NoSpacing"/>
        <w:numPr>
          <w:ilvl w:val="0"/>
          <w:numId w:val="8"/>
        </w:numPr>
        <w:ind w:left="284" w:hanging="284"/>
        <w:jc w:val="both"/>
        <w:rPr>
          <w:rFonts w:ascii="Arial" w:hAnsi="Arial" w:cs="Arial"/>
          <w:b/>
        </w:rPr>
      </w:pPr>
      <w:r w:rsidRPr="000D76BA">
        <w:rPr>
          <w:rFonts w:ascii="Arial" w:hAnsi="Arial" w:cs="Arial"/>
          <w:b/>
        </w:rPr>
        <w:t>Staff Survey 2016</w:t>
      </w:r>
    </w:p>
    <w:p w14:paraId="25BF36EC" w14:textId="77777777" w:rsidR="00BC21B3" w:rsidRPr="000D76BA" w:rsidRDefault="00BC21B3" w:rsidP="003E291A">
      <w:pPr>
        <w:pStyle w:val="NoSpacing"/>
        <w:jc w:val="both"/>
        <w:rPr>
          <w:rFonts w:ascii="Arial" w:hAnsi="Arial" w:cs="Arial"/>
        </w:rPr>
      </w:pPr>
    </w:p>
    <w:p w14:paraId="33AACA69" w14:textId="1B60F6CA" w:rsidR="00BC21B3" w:rsidRPr="000D76BA" w:rsidRDefault="003E291A" w:rsidP="001F2B28">
      <w:pPr>
        <w:pStyle w:val="NoSpacing"/>
        <w:numPr>
          <w:ilvl w:val="1"/>
          <w:numId w:val="8"/>
        </w:numPr>
        <w:jc w:val="both"/>
        <w:rPr>
          <w:rFonts w:ascii="Arial" w:hAnsi="Arial" w:cs="Arial"/>
        </w:rPr>
      </w:pPr>
      <w:r>
        <w:rPr>
          <w:rFonts w:ascii="Arial" w:hAnsi="Arial" w:cs="Arial"/>
        </w:rPr>
        <w:t>The University carried out a</w:t>
      </w:r>
      <w:r w:rsidR="00BC21B3" w:rsidRPr="000D76BA">
        <w:rPr>
          <w:rFonts w:ascii="Arial" w:hAnsi="Arial" w:cs="Arial"/>
        </w:rPr>
        <w:t xml:space="preserve"> </w:t>
      </w:r>
      <w:r>
        <w:rPr>
          <w:rFonts w:ascii="Arial" w:hAnsi="Arial" w:cs="Arial"/>
        </w:rPr>
        <w:t>Staff S</w:t>
      </w:r>
      <w:r w:rsidR="00BC21B3" w:rsidRPr="000D76BA">
        <w:rPr>
          <w:rFonts w:ascii="Arial" w:hAnsi="Arial" w:cs="Arial"/>
        </w:rPr>
        <w:t>u</w:t>
      </w:r>
      <w:r>
        <w:rPr>
          <w:rFonts w:ascii="Arial" w:hAnsi="Arial" w:cs="Arial"/>
        </w:rPr>
        <w:t>rvey in 2016. The following</w:t>
      </w:r>
      <w:r w:rsidR="00BC21B3" w:rsidRPr="000D76BA">
        <w:rPr>
          <w:rFonts w:ascii="Arial" w:hAnsi="Arial" w:cs="Arial"/>
        </w:rPr>
        <w:t xml:space="preserve"> represents a summary of </w:t>
      </w:r>
      <w:r>
        <w:rPr>
          <w:rFonts w:ascii="Arial" w:hAnsi="Arial" w:cs="Arial"/>
        </w:rPr>
        <w:t xml:space="preserve">responses </w:t>
      </w:r>
      <w:r w:rsidR="00BC21B3" w:rsidRPr="000D76BA">
        <w:rPr>
          <w:rFonts w:ascii="Arial" w:hAnsi="Arial" w:cs="Arial"/>
        </w:rPr>
        <w:t>from approximately 1700 respondents.</w:t>
      </w:r>
    </w:p>
    <w:p w14:paraId="3A23ED58" w14:textId="77777777" w:rsidR="00BC21B3" w:rsidRPr="000D76BA" w:rsidRDefault="00BC21B3" w:rsidP="003E291A">
      <w:pPr>
        <w:pStyle w:val="NoSpacing"/>
        <w:jc w:val="both"/>
        <w:rPr>
          <w:rFonts w:ascii="Arial" w:hAnsi="Arial" w:cs="Arial"/>
        </w:rPr>
      </w:pPr>
    </w:p>
    <w:p w14:paraId="0F552296" w14:textId="77777777" w:rsidR="00BC21B3" w:rsidRPr="000D76BA" w:rsidRDefault="00BC21B3" w:rsidP="006E59E9">
      <w:pPr>
        <w:pStyle w:val="NoSpacing"/>
        <w:ind w:firstLine="720"/>
        <w:jc w:val="both"/>
        <w:rPr>
          <w:rFonts w:ascii="Arial" w:hAnsi="Arial" w:cs="Arial"/>
        </w:rPr>
      </w:pPr>
      <w:r w:rsidRPr="000D76BA">
        <w:rPr>
          <w:rFonts w:ascii="Arial" w:hAnsi="Arial" w:cs="Arial"/>
        </w:rPr>
        <w:lastRenderedPageBreak/>
        <w:t>1. I believe the University is committed to equality of opportunity for all of its staff</w:t>
      </w:r>
    </w:p>
    <w:p w14:paraId="501C9142" w14:textId="77777777" w:rsidR="00BC21B3" w:rsidRPr="000D76BA" w:rsidRDefault="00BC21B3" w:rsidP="003E291A">
      <w:pPr>
        <w:pStyle w:val="NoSpacing"/>
        <w:jc w:val="both"/>
        <w:rPr>
          <w:rFonts w:ascii="Arial" w:hAnsi="Arial" w:cs="Arial"/>
        </w:rPr>
      </w:pPr>
    </w:p>
    <w:p w14:paraId="72FD76BA"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00C0B10A"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69%</w:t>
      </w:r>
      <w:r w:rsidRPr="000D76BA">
        <w:rPr>
          <w:rFonts w:ascii="Arial" w:hAnsi="Arial" w:cs="Arial"/>
        </w:rPr>
        <w:tab/>
      </w:r>
      <w:r w:rsidRPr="000D76BA">
        <w:rPr>
          <w:rFonts w:ascii="Arial" w:hAnsi="Arial" w:cs="Arial"/>
        </w:rPr>
        <w:tab/>
      </w:r>
      <w:r w:rsidRPr="000D76BA">
        <w:rPr>
          <w:rFonts w:ascii="Arial" w:hAnsi="Arial" w:cs="Arial"/>
        </w:rPr>
        <w:tab/>
      </w:r>
      <w:r w:rsidRPr="000D76BA">
        <w:rPr>
          <w:rFonts w:ascii="Arial" w:hAnsi="Arial" w:cs="Arial"/>
        </w:rPr>
        <w:tab/>
        <w:t>-2%</w:t>
      </w:r>
    </w:p>
    <w:p w14:paraId="7B547CA9" w14:textId="77777777" w:rsidR="00BC21B3" w:rsidRPr="000D76BA" w:rsidRDefault="00BC21B3" w:rsidP="003E291A">
      <w:pPr>
        <w:pStyle w:val="NoSpacing"/>
        <w:jc w:val="both"/>
        <w:rPr>
          <w:rFonts w:ascii="Arial" w:hAnsi="Arial" w:cs="Arial"/>
        </w:rPr>
      </w:pPr>
    </w:p>
    <w:p w14:paraId="733F49CB" w14:textId="77777777" w:rsidR="00BC21B3" w:rsidRPr="000D76BA" w:rsidRDefault="00BC21B3" w:rsidP="006E59E9">
      <w:pPr>
        <w:pStyle w:val="NoSpacing"/>
        <w:ind w:firstLine="720"/>
        <w:jc w:val="both"/>
        <w:rPr>
          <w:rFonts w:ascii="Arial" w:hAnsi="Arial" w:cs="Arial"/>
        </w:rPr>
      </w:pPr>
      <w:r w:rsidRPr="000D76BA">
        <w:rPr>
          <w:rFonts w:ascii="Arial" w:hAnsi="Arial" w:cs="Arial"/>
        </w:rPr>
        <w:t>2. I am aware of the University’s policy on Equality and Diversity</w:t>
      </w:r>
    </w:p>
    <w:p w14:paraId="5DFED36D" w14:textId="77777777" w:rsidR="00BC21B3" w:rsidRPr="000D76BA" w:rsidRDefault="00BC21B3" w:rsidP="003E291A">
      <w:pPr>
        <w:pStyle w:val="NoSpacing"/>
        <w:jc w:val="both"/>
        <w:rPr>
          <w:rFonts w:ascii="Arial" w:hAnsi="Arial" w:cs="Arial"/>
        </w:rPr>
      </w:pPr>
    </w:p>
    <w:p w14:paraId="1401DEFB"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26D4099E"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96%</w:t>
      </w:r>
      <w:r w:rsidRPr="000D76BA">
        <w:rPr>
          <w:rFonts w:ascii="Arial" w:hAnsi="Arial" w:cs="Arial"/>
        </w:rPr>
        <w:tab/>
      </w:r>
      <w:r w:rsidRPr="000D76BA">
        <w:rPr>
          <w:rFonts w:ascii="Arial" w:hAnsi="Arial" w:cs="Arial"/>
        </w:rPr>
        <w:tab/>
      </w:r>
      <w:r w:rsidRPr="000D76BA">
        <w:rPr>
          <w:rFonts w:ascii="Arial" w:hAnsi="Arial" w:cs="Arial"/>
        </w:rPr>
        <w:tab/>
      </w:r>
      <w:r w:rsidRPr="000D76BA">
        <w:rPr>
          <w:rFonts w:ascii="Arial" w:hAnsi="Arial" w:cs="Arial"/>
        </w:rPr>
        <w:tab/>
        <w:t>+4%</w:t>
      </w:r>
    </w:p>
    <w:p w14:paraId="2F81C259" w14:textId="77777777" w:rsidR="00BC21B3" w:rsidRPr="000D76BA" w:rsidRDefault="00BC21B3" w:rsidP="003E291A">
      <w:pPr>
        <w:pStyle w:val="NoSpacing"/>
        <w:jc w:val="both"/>
        <w:rPr>
          <w:rFonts w:ascii="Arial" w:hAnsi="Arial" w:cs="Arial"/>
        </w:rPr>
      </w:pPr>
    </w:p>
    <w:p w14:paraId="2009A2E8" w14:textId="77777777" w:rsidR="00BC21B3" w:rsidRPr="000D76BA" w:rsidRDefault="00BC21B3" w:rsidP="006E59E9">
      <w:pPr>
        <w:pStyle w:val="NoSpacing"/>
        <w:ind w:left="720"/>
        <w:jc w:val="both"/>
        <w:rPr>
          <w:rFonts w:ascii="Arial" w:hAnsi="Arial" w:cs="Arial"/>
        </w:rPr>
      </w:pPr>
      <w:r w:rsidRPr="000D76BA">
        <w:rPr>
          <w:rFonts w:ascii="Arial" w:hAnsi="Arial" w:cs="Arial"/>
        </w:rPr>
        <w:t>3. I am satisfied with my level of awareness of diversity and how to interact appropriately</w:t>
      </w:r>
    </w:p>
    <w:p w14:paraId="2CBB5834" w14:textId="77777777" w:rsidR="00BC21B3" w:rsidRPr="000D76BA" w:rsidRDefault="00BC21B3" w:rsidP="003E291A">
      <w:pPr>
        <w:pStyle w:val="NoSpacing"/>
        <w:jc w:val="both"/>
        <w:rPr>
          <w:rFonts w:ascii="Arial" w:hAnsi="Arial" w:cs="Arial"/>
        </w:rPr>
      </w:pPr>
    </w:p>
    <w:p w14:paraId="2A338607"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15A98ACB" w14:textId="26DD9602" w:rsidR="00BC21B3" w:rsidRPr="000D76BA" w:rsidRDefault="003E291A" w:rsidP="006E59E9">
      <w:pPr>
        <w:pStyle w:val="NoSpacing"/>
        <w:ind w:left="720" w:firstLine="720"/>
        <w:jc w:val="both"/>
        <w:rPr>
          <w:rFonts w:ascii="Arial" w:hAnsi="Arial" w:cs="Arial"/>
        </w:rPr>
      </w:pPr>
      <w:r>
        <w:rPr>
          <w:rFonts w:ascii="Arial" w:hAnsi="Arial" w:cs="Arial"/>
        </w:rPr>
        <w:t>98%</w:t>
      </w:r>
      <w:r>
        <w:rPr>
          <w:rFonts w:ascii="Arial" w:hAnsi="Arial" w:cs="Arial"/>
        </w:rPr>
        <w:tab/>
      </w:r>
      <w:r>
        <w:rPr>
          <w:rFonts w:ascii="Arial" w:hAnsi="Arial" w:cs="Arial"/>
        </w:rPr>
        <w:tab/>
      </w:r>
      <w:r>
        <w:rPr>
          <w:rFonts w:ascii="Arial" w:hAnsi="Arial" w:cs="Arial"/>
        </w:rPr>
        <w:tab/>
      </w:r>
      <w:r>
        <w:rPr>
          <w:rFonts w:ascii="Arial" w:hAnsi="Arial" w:cs="Arial"/>
        </w:rPr>
        <w:tab/>
      </w:r>
      <w:r w:rsidR="00BC21B3" w:rsidRPr="000D76BA">
        <w:rPr>
          <w:rFonts w:ascii="Arial" w:hAnsi="Arial" w:cs="Arial"/>
        </w:rPr>
        <w:t>+3%</w:t>
      </w:r>
    </w:p>
    <w:p w14:paraId="243E55D4" w14:textId="77777777" w:rsidR="00BC21B3" w:rsidRPr="000D76BA" w:rsidRDefault="00BC21B3" w:rsidP="003E291A">
      <w:pPr>
        <w:pStyle w:val="NoSpacing"/>
        <w:jc w:val="both"/>
        <w:rPr>
          <w:rFonts w:ascii="Arial" w:hAnsi="Arial" w:cs="Arial"/>
        </w:rPr>
      </w:pPr>
    </w:p>
    <w:p w14:paraId="066F75D1" w14:textId="77777777" w:rsidR="00BC21B3" w:rsidRPr="000D76BA" w:rsidRDefault="00BC21B3" w:rsidP="006E59E9">
      <w:pPr>
        <w:pStyle w:val="NoSpacing"/>
        <w:ind w:left="720"/>
        <w:jc w:val="both"/>
        <w:rPr>
          <w:rFonts w:ascii="Arial" w:hAnsi="Arial" w:cs="Arial"/>
        </w:rPr>
      </w:pPr>
      <w:r w:rsidRPr="000D76BA">
        <w:rPr>
          <w:rFonts w:ascii="Arial" w:hAnsi="Arial" w:cs="Arial"/>
        </w:rPr>
        <w:t>4. I feel the University acts fairly regardless of age, disability, ethnic background, gender, religion or sexual orientation with regard to recruitment</w:t>
      </w:r>
    </w:p>
    <w:p w14:paraId="7D07978F" w14:textId="77777777" w:rsidR="00BC21B3" w:rsidRPr="000D76BA" w:rsidRDefault="00BC21B3" w:rsidP="003E291A">
      <w:pPr>
        <w:pStyle w:val="NoSpacing"/>
        <w:jc w:val="both"/>
        <w:rPr>
          <w:rFonts w:ascii="Arial" w:hAnsi="Arial" w:cs="Arial"/>
        </w:rPr>
      </w:pPr>
    </w:p>
    <w:p w14:paraId="274E317A"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7DCCD7C7"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87%</w:t>
      </w:r>
      <w:r w:rsidRPr="000D76BA">
        <w:rPr>
          <w:rFonts w:ascii="Arial" w:hAnsi="Arial" w:cs="Arial"/>
        </w:rPr>
        <w:tab/>
      </w:r>
      <w:r w:rsidRPr="000D76BA">
        <w:rPr>
          <w:rFonts w:ascii="Arial" w:hAnsi="Arial" w:cs="Arial"/>
        </w:rPr>
        <w:tab/>
      </w:r>
      <w:r w:rsidRPr="000D76BA">
        <w:rPr>
          <w:rFonts w:ascii="Arial" w:hAnsi="Arial" w:cs="Arial"/>
        </w:rPr>
        <w:tab/>
      </w:r>
      <w:r w:rsidRPr="000D76BA">
        <w:rPr>
          <w:rFonts w:ascii="Arial" w:hAnsi="Arial" w:cs="Arial"/>
        </w:rPr>
        <w:tab/>
        <w:t>-2%</w:t>
      </w:r>
    </w:p>
    <w:p w14:paraId="367EF1EB" w14:textId="77777777" w:rsidR="00BC21B3" w:rsidRPr="000D76BA" w:rsidRDefault="00BC21B3" w:rsidP="003E291A">
      <w:pPr>
        <w:pStyle w:val="NoSpacing"/>
        <w:jc w:val="both"/>
        <w:rPr>
          <w:rFonts w:ascii="Arial" w:hAnsi="Arial" w:cs="Arial"/>
        </w:rPr>
      </w:pPr>
    </w:p>
    <w:p w14:paraId="3F138B54" w14:textId="77777777" w:rsidR="00BC21B3" w:rsidRPr="000D76BA" w:rsidRDefault="00BC21B3" w:rsidP="006E59E9">
      <w:pPr>
        <w:pStyle w:val="NoSpacing"/>
        <w:ind w:left="720"/>
        <w:jc w:val="both"/>
        <w:rPr>
          <w:rFonts w:ascii="Arial" w:hAnsi="Arial" w:cs="Arial"/>
        </w:rPr>
      </w:pPr>
      <w:r w:rsidRPr="000D76BA">
        <w:rPr>
          <w:rFonts w:ascii="Arial" w:hAnsi="Arial" w:cs="Arial"/>
        </w:rPr>
        <w:t>5. I feel the University acts fairly regardless of age, disability, ethnic background, gender, religion or sexual orientation with regard to career progression / promotion</w:t>
      </w:r>
    </w:p>
    <w:p w14:paraId="6BD4EFE0" w14:textId="77777777" w:rsidR="00BC21B3" w:rsidRPr="000D76BA" w:rsidRDefault="00BC21B3" w:rsidP="003E291A">
      <w:pPr>
        <w:pStyle w:val="NoSpacing"/>
        <w:jc w:val="both"/>
        <w:rPr>
          <w:rFonts w:ascii="Arial" w:hAnsi="Arial" w:cs="Arial"/>
        </w:rPr>
      </w:pPr>
    </w:p>
    <w:p w14:paraId="630366D3"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148C8FA3"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79%</w:t>
      </w:r>
      <w:r w:rsidRPr="000D76BA">
        <w:rPr>
          <w:rFonts w:ascii="Arial" w:hAnsi="Arial" w:cs="Arial"/>
        </w:rPr>
        <w:tab/>
      </w:r>
      <w:r w:rsidRPr="000D76BA">
        <w:rPr>
          <w:rFonts w:ascii="Arial" w:hAnsi="Arial" w:cs="Arial"/>
        </w:rPr>
        <w:tab/>
      </w:r>
      <w:r w:rsidRPr="000D76BA">
        <w:rPr>
          <w:rFonts w:ascii="Arial" w:hAnsi="Arial" w:cs="Arial"/>
        </w:rPr>
        <w:tab/>
      </w:r>
      <w:r w:rsidRPr="000D76BA">
        <w:rPr>
          <w:rFonts w:ascii="Arial" w:hAnsi="Arial" w:cs="Arial"/>
        </w:rPr>
        <w:tab/>
        <w:t>+4%</w:t>
      </w:r>
    </w:p>
    <w:p w14:paraId="6F6F11AA" w14:textId="77777777" w:rsidR="00BC21B3" w:rsidRPr="000D76BA" w:rsidRDefault="00BC21B3" w:rsidP="003E291A">
      <w:pPr>
        <w:pStyle w:val="NoSpacing"/>
        <w:jc w:val="both"/>
        <w:rPr>
          <w:rFonts w:ascii="Arial" w:hAnsi="Arial" w:cs="Arial"/>
        </w:rPr>
      </w:pPr>
    </w:p>
    <w:p w14:paraId="1305A278" w14:textId="77777777" w:rsidR="00BC21B3" w:rsidRPr="000D76BA" w:rsidRDefault="00BC21B3" w:rsidP="006E59E9">
      <w:pPr>
        <w:pStyle w:val="NoSpacing"/>
        <w:ind w:firstLine="720"/>
        <w:jc w:val="both"/>
        <w:rPr>
          <w:rFonts w:ascii="Arial" w:hAnsi="Arial" w:cs="Arial"/>
        </w:rPr>
      </w:pPr>
      <w:r w:rsidRPr="000D76BA">
        <w:rPr>
          <w:rFonts w:ascii="Arial" w:hAnsi="Arial" w:cs="Arial"/>
        </w:rPr>
        <w:t>6. Have you felt discriminated against at work in the last 12 months?</w:t>
      </w:r>
    </w:p>
    <w:p w14:paraId="5A3684DF" w14:textId="77777777" w:rsidR="00BC21B3" w:rsidRPr="000D76BA" w:rsidRDefault="00BC21B3" w:rsidP="003E291A">
      <w:pPr>
        <w:pStyle w:val="NoSpacing"/>
        <w:jc w:val="both"/>
        <w:rPr>
          <w:rFonts w:ascii="Arial" w:hAnsi="Arial" w:cs="Arial"/>
        </w:rPr>
      </w:pPr>
    </w:p>
    <w:p w14:paraId="78945073"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Positive response</w:t>
      </w:r>
      <w:r w:rsidRPr="000D76BA">
        <w:rPr>
          <w:rFonts w:ascii="Arial" w:hAnsi="Arial" w:cs="Arial"/>
        </w:rPr>
        <w:tab/>
      </w:r>
      <w:r w:rsidRPr="000D76BA">
        <w:rPr>
          <w:rFonts w:ascii="Arial" w:hAnsi="Arial" w:cs="Arial"/>
        </w:rPr>
        <w:tab/>
        <w:t>Change from 2014</w:t>
      </w:r>
    </w:p>
    <w:p w14:paraId="6CDF4C21"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 xml:space="preserve">92% </w:t>
      </w:r>
      <w:r w:rsidRPr="000D76BA">
        <w:rPr>
          <w:rFonts w:ascii="Arial" w:hAnsi="Arial" w:cs="Arial"/>
        </w:rPr>
        <w:tab/>
      </w:r>
      <w:r w:rsidRPr="000D76BA">
        <w:rPr>
          <w:rFonts w:ascii="Arial" w:hAnsi="Arial" w:cs="Arial"/>
        </w:rPr>
        <w:tab/>
      </w:r>
      <w:r w:rsidRPr="000D76BA">
        <w:rPr>
          <w:rFonts w:ascii="Arial" w:hAnsi="Arial" w:cs="Arial"/>
        </w:rPr>
        <w:tab/>
      </w:r>
      <w:r w:rsidRPr="000D76BA">
        <w:rPr>
          <w:rFonts w:ascii="Arial" w:hAnsi="Arial" w:cs="Arial"/>
        </w:rPr>
        <w:tab/>
        <w:t xml:space="preserve">+4% </w:t>
      </w:r>
    </w:p>
    <w:p w14:paraId="4D786DAC" w14:textId="77777777" w:rsidR="00BC21B3" w:rsidRPr="000D76BA" w:rsidRDefault="00BC21B3" w:rsidP="003E291A">
      <w:pPr>
        <w:pStyle w:val="NoSpacing"/>
        <w:jc w:val="both"/>
        <w:rPr>
          <w:rFonts w:ascii="Arial" w:hAnsi="Arial" w:cs="Arial"/>
        </w:rPr>
      </w:pPr>
    </w:p>
    <w:p w14:paraId="201437AD" w14:textId="77777777" w:rsidR="00BC21B3" w:rsidRPr="000D76BA" w:rsidRDefault="00BC21B3" w:rsidP="006E59E9">
      <w:pPr>
        <w:pStyle w:val="NoSpacing"/>
        <w:ind w:firstLine="720"/>
        <w:jc w:val="both"/>
        <w:rPr>
          <w:rFonts w:ascii="Arial" w:hAnsi="Arial" w:cs="Arial"/>
        </w:rPr>
      </w:pPr>
      <w:r w:rsidRPr="000D76BA">
        <w:rPr>
          <w:rFonts w:ascii="Arial" w:hAnsi="Arial" w:cs="Arial"/>
        </w:rPr>
        <w:t>7. I have felt discriminated against because of my:</w:t>
      </w:r>
    </w:p>
    <w:p w14:paraId="42A8B9AB" w14:textId="77777777" w:rsidR="00BC21B3" w:rsidRPr="000D76BA" w:rsidRDefault="00BC21B3" w:rsidP="003E291A">
      <w:pPr>
        <w:pStyle w:val="NoSpacing"/>
        <w:jc w:val="both"/>
        <w:rPr>
          <w:rFonts w:ascii="Arial" w:hAnsi="Arial" w:cs="Arial"/>
        </w:rPr>
      </w:pPr>
    </w:p>
    <w:p w14:paraId="5DE7BC72"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Age:</w:t>
      </w:r>
      <w:r w:rsidRPr="000D76BA">
        <w:rPr>
          <w:rFonts w:ascii="Arial" w:hAnsi="Arial" w:cs="Arial"/>
        </w:rPr>
        <w:tab/>
      </w:r>
      <w:r w:rsidRPr="000D76BA">
        <w:rPr>
          <w:rFonts w:ascii="Arial" w:hAnsi="Arial" w:cs="Arial"/>
        </w:rPr>
        <w:tab/>
      </w:r>
      <w:r w:rsidRPr="000D76BA">
        <w:rPr>
          <w:rFonts w:ascii="Arial" w:hAnsi="Arial" w:cs="Arial"/>
        </w:rPr>
        <w:tab/>
        <w:t>29%</w:t>
      </w:r>
    </w:p>
    <w:p w14:paraId="1E354DC3"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Disability:</w:t>
      </w:r>
      <w:r w:rsidRPr="000D76BA">
        <w:rPr>
          <w:rFonts w:ascii="Arial" w:hAnsi="Arial" w:cs="Arial"/>
        </w:rPr>
        <w:tab/>
      </w:r>
      <w:r w:rsidRPr="000D76BA">
        <w:rPr>
          <w:rFonts w:ascii="Arial" w:hAnsi="Arial" w:cs="Arial"/>
        </w:rPr>
        <w:tab/>
        <w:t>16%</w:t>
      </w:r>
    </w:p>
    <w:p w14:paraId="7DF4FE57"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Ethnicity:</w:t>
      </w:r>
      <w:r w:rsidRPr="000D76BA">
        <w:rPr>
          <w:rFonts w:ascii="Arial" w:hAnsi="Arial" w:cs="Arial"/>
        </w:rPr>
        <w:tab/>
      </w:r>
      <w:r w:rsidRPr="000D76BA">
        <w:rPr>
          <w:rFonts w:ascii="Arial" w:hAnsi="Arial" w:cs="Arial"/>
        </w:rPr>
        <w:tab/>
        <w:t>8%</w:t>
      </w:r>
    </w:p>
    <w:p w14:paraId="3ACE3AE7"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Gender:</w:t>
      </w:r>
      <w:r w:rsidRPr="000D76BA">
        <w:rPr>
          <w:rFonts w:ascii="Arial" w:hAnsi="Arial" w:cs="Arial"/>
        </w:rPr>
        <w:tab/>
      </w:r>
      <w:r w:rsidRPr="000D76BA">
        <w:rPr>
          <w:rFonts w:ascii="Arial" w:hAnsi="Arial" w:cs="Arial"/>
        </w:rPr>
        <w:tab/>
        <w:t>38%</w:t>
      </w:r>
    </w:p>
    <w:p w14:paraId="14B68DF5"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Religious beliefs:</w:t>
      </w:r>
      <w:r w:rsidRPr="000D76BA">
        <w:rPr>
          <w:rFonts w:ascii="Arial" w:hAnsi="Arial" w:cs="Arial"/>
        </w:rPr>
        <w:tab/>
        <w:t>3%</w:t>
      </w:r>
    </w:p>
    <w:p w14:paraId="3A70A1E8"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Sexual orientation:</w:t>
      </w:r>
      <w:r w:rsidRPr="000D76BA">
        <w:rPr>
          <w:rFonts w:ascii="Arial" w:hAnsi="Arial" w:cs="Arial"/>
        </w:rPr>
        <w:tab/>
        <w:t>1%</w:t>
      </w:r>
    </w:p>
    <w:p w14:paraId="0E001A13" w14:textId="77777777" w:rsidR="00BC21B3" w:rsidRPr="000D76BA" w:rsidRDefault="00BC21B3" w:rsidP="006E59E9">
      <w:pPr>
        <w:pStyle w:val="NoSpacing"/>
        <w:ind w:left="720" w:firstLine="720"/>
        <w:jc w:val="both"/>
        <w:rPr>
          <w:rFonts w:ascii="Arial" w:hAnsi="Arial" w:cs="Arial"/>
        </w:rPr>
      </w:pPr>
      <w:r w:rsidRPr="000D76BA">
        <w:rPr>
          <w:rFonts w:ascii="Arial" w:hAnsi="Arial" w:cs="Arial"/>
        </w:rPr>
        <w:t>Other:</w:t>
      </w:r>
      <w:r w:rsidRPr="000D76BA">
        <w:rPr>
          <w:rFonts w:ascii="Arial" w:hAnsi="Arial" w:cs="Arial"/>
        </w:rPr>
        <w:tab/>
      </w:r>
      <w:r w:rsidRPr="000D76BA">
        <w:rPr>
          <w:rFonts w:ascii="Arial" w:hAnsi="Arial" w:cs="Arial"/>
        </w:rPr>
        <w:tab/>
      </w:r>
      <w:r w:rsidRPr="000D76BA">
        <w:rPr>
          <w:rFonts w:ascii="Arial" w:hAnsi="Arial" w:cs="Arial"/>
        </w:rPr>
        <w:tab/>
        <w:t>26%</w:t>
      </w:r>
    </w:p>
    <w:p w14:paraId="34F507BF" w14:textId="77777777" w:rsidR="00BC21B3" w:rsidRPr="000D76BA" w:rsidRDefault="00BC21B3" w:rsidP="003E291A">
      <w:pPr>
        <w:pStyle w:val="NoSpacing"/>
        <w:jc w:val="both"/>
        <w:rPr>
          <w:rFonts w:ascii="Arial" w:hAnsi="Arial" w:cs="Arial"/>
        </w:rPr>
      </w:pPr>
    </w:p>
    <w:p w14:paraId="3736F0BF" w14:textId="2F8B18E2" w:rsidR="00BC21B3" w:rsidRPr="000D76BA" w:rsidRDefault="00BC21B3" w:rsidP="001F2B28">
      <w:pPr>
        <w:pStyle w:val="NoSpacing"/>
        <w:numPr>
          <w:ilvl w:val="1"/>
          <w:numId w:val="8"/>
        </w:numPr>
        <w:jc w:val="both"/>
        <w:rPr>
          <w:rFonts w:ascii="Arial" w:hAnsi="Arial" w:cs="Arial"/>
        </w:rPr>
      </w:pPr>
      <w:r w:rsidRPr="000D76BA">
        <w:rPr>
          <w:rFonts w:ascii="Arial" w:hAnsi="Arial" w:cs="Arial"/>
        </w:rPr>
        <w:t>Moving forward all Faculties and Services will review their local survey feedback and identify appropriate actions in relation to all survey areas.</w:t>
      </w:r>
    </w:p>
    <w:p w14:paraId="51BE985E" w14:textId="77777777" w:rsidR="00BC21B3" w:rsidRDefault="00BC21B3" w:rsidP="003E291A">
      <w:pPr>
        <w:pStyle w:val="NoSpacing"/>
        <w:jc w:val="both"/>
        <w:rPr>
          <w:rFonts w:ascii="Arial" w:hAnsi="Arial" w:cs="Arial"/>
        </w:rPr>
      </w:pPr>
    </w:p>
    <w:p w14:paraId="2FD75C1D" w14:textId="567851C1" w:rsidR="00FE463F" w:rsidRDefault="00FE463F" w:rsidP="00A65944">
      <w:pPr>
        <w:pStyle w:val="ListParagraph"/>
        <w:numPr>
          <w:ilvl w:val="0"/>
          <w:numId w:val="8"/>
        </w:numPr>
        <w:ind w:left="284" w:hanging="284"/>
        <w:jc w:val="both"/>
        <w:rPr>
          <w:rFonts w:ascii="Arial" w:hAnsi="Arial" w:cs="Arial"/>
          <w:b/>
        </w:rPr>
      </w:pPr>
      <w:r w:rsidRPr="001F2B28">
        <w:rPr>
          <w:rFonts w:ascii="Arial" w:hAnsi="Arial" w:cs="Arial"/>
          <w:b/>
        </w:rPr>
        <w:t>Student Attainment</w:t>
      </w:r>
    </w:p>
    <w:p w14:paraId="60E545AC" w14:textId="77777777" w:rsidR="00A65944" w:rsidRPr="001F2B28" w:rsidRDefault="00A65944" w:rsidP="00A65944">
      <w:pPr>
        <w:pStyle w:val="ListParagraph"/>
        <w:ind w:left="284"/>
        <w:jc w:val="both"/>
        <w:rPr>
          <w:rFonts w:ascii="Arial" w:hAnsi="Arial" w:cs="Arial"/>
          <w:b/>
        </w:rPr>
      </w:pPr>
    </w:p>
    <w:p w14:paraId="73F58306" w14:textId="69A5C908" w:rsidR="00FE463F" w:rsidRPr="00FE463F" w:rsidRDefault="00FE463F" w:rsidP="001F2B28">
      <w:pPr>
        <w:pStyle w:val="NoSpacing"/>
        <w:numPr>
          <w:ilvl w:val="1"/>
          <w:numId w:val="8"/>
        </w:numPr>
        <w:jc w:val="both"/>
        <w:rPr>
          <w:rFonts w:ascii="Arial" w:hAnsi="Arial" w:cs="Arial"/>
        </w:rPr>
      </w:pPr>
      <w:r w:rsidRPr="00FE463F">
        <w:rPr>
          <w:rFonts w:ascii="Arial" w:hAnsi="Arial" w:cs="Arial"/>
        </w:rPr>
        <w:lastRenderedPageBreak/>
        <w:t>In its submission to the University as part of the institutional quality review process the Students’ Union recommended that the University agree an institution-wide action plan to address the attainment gap between white UK students and their</w:t>
      </w:r>
      <w:r>
        <w:rPr>
          <w:rFonts w:ascii="Arial" w:hAnsi="Arial" w:cs="Arial"/>
        </w:rPr>
        <w:t xml:space="preserve"> </w:t>
      </w:r>
      <w:r w:rsidRPr="00FE463F">
        <w:rPr>
          <w:rFonts w:ascii="Arial" w:hAnsi="Arial" w:cs="Arial"/>
        </w:rPr>
        <w:t>BME and international counterparts.</w:t>
      </w:r>
    </w:p>
    <w:p w14:paraId="2CB069C1" w14:textId="77777777" w:rsidR="00FE463F" w:rsidRPr="00FE463F" w:rsidRDefault="00FE463F" w:rsidP="003E291A">
      <w:pPr>
        <w:pStyle w:val="NoSpacing"/>
        <w:jc w:val="both"/>
        <w:rPr>
          <w:rFonts w:ascii="Arial" w:hAnsi="Arial" w:cs="Arial"/>
        </w:rPr>
      </w:pPr>
    </w:p>
    <w:p w14:paraId="06D5CC3C" w14:textId="228AD543" w:rsidR="00FE463F" w:rsidRPr="00FE463F" w:rsidRDefault="00FE463F" w:rsidP="001F2B28">
      <w:pPr>
        <w:pStyle w:val="NoSpacing"/>
        <w:numPr>
          <w:ilvl w:val="1"/>
          <w:numId w:val="8"/>
        </w:numPr>
        <w:jc w:val="both"/>
        <w:rPr>
          <w:rFonts w:ascii="Arial" w:hAnsi="Arial" w:cs="Arial"/>
        </w:rPr>
      </w:pPr>
      <w:r w:rsidRPr="00FE463F">
        <w:rPr>
          <w:rFonts w:ascii="Arial" w:hAnsi="Arial" w:cs="Arial"/>
        </w:rPr>
        <w:t>The good honours rate for non-EU students has improved considerably from 40.9% in 2014/15 to 50% in</w:t>
      </w:r>
      <w:r>
        <w:rPr>
          <w:rFonts w:ascii="Arial" w:hAnsi="Arial" w:cs="Arial"/>
        </w:rPr>
        <w:t xml:space="preserve"> </w:t>
      </w:r>
      <w:r w:rsidRPr="00FE463F">
        <w:rPr>
          <w:rFonts w:ascii="Arial" w:hAnsi="Arial" w:cs="Arial"/>
        </w:rPr>
        <w:t>2015/16. While the gap with UK students has narrowed, it remains significant at 28.1%. Following the</w:t>
      </w:r>
      <w:r>
        <w:rPr>
          <w:rFonts w:ascii="Arial" w:hAnsi="Arial" w:cs="Arial"/>
        </w:rPr>
        <w:t xml:space="preserve"> </w:t>
      </w:r>
      <w:r w:rsidRPr="00FE463F">
        <w:rPr>
          <w:rFonts w:ascii="Arial" w:hAnsi="Arial" w:cs="Arial"/>
        </w:rPr>
        <w:t>decline in satisfaction in the International Student Barometer 2016, the Union is aware the University has</w:t>
      </w:r>
      <w:r>
        <w:rPr>
          <w:rFonts w:ascii="Arial" w:hAnsi="Arial" w:cs="Arial"/>
        </w:rPr>
        <w:t xml:space="preserve"> </w:t>
      </w:r>
      <w:r w:rsidRPr="00FE463F">
        <w:rPr>
          <w:rFonts w:ascii="Arial" w:hAnsi="Arial" w:cs="Arial"/>
        </w:rPr>
        <w:t xml:space="preserve">moved forward with several key actions and sees a wider plan as crucial in ensuring these are embedded and succeed. </w:t>
      </w:r>
    </w:p>
    <w:p w14:paraId="5308D956" w14:textId="77777777" w:rsidR="00FE463F" w:rsidRPr="00FE463F" w:rsidRDefault="00FE463F" w:rsidP="003E291A">
      <w:pPr>
        <w:pStyle w:val="NoSpacing"/>
        <w:jc w:val="both"/>
        <w:rPr>
          <w:rFonts w:ascii="Arial" w:hAnsi="Arial" w:cs="Arial"/>
        </w:rPr>
      </w:pPr>
    </w:p>
    <w:p w14:paraId="15869348" w14:textId="2BB55BE9" w:rsidR="00FE463F" w:rsidRPr="00FE463F" w:rsidRDefault="00FE463F" w:rsidP="001F2B28">
      <w:pPr>
        <w:pStyle w:val="NoSpacing"/>
        <w:numPr>
          <w:ilvl w:val="1"/>
          <w:numId w:val="8"/>
        </w:numPr>
        <w:jc w:val="both"/>
        <w:rPr>
          <w:rFonts w:ascii="Arial" w:hAnsi="Arial" w:cs="Arial"/>
        </w:rPr>
      </w:pPr>
      <w:r w:rsidRPr="00FE463F">
        <w:rPr>
          <w:rFonts w:ascii="Arial" w:hAnsi="Arial" w:cs="Arial"/>
        </w:rPr>
        <w:t>On ethnicity, the gap between White and other first time UK undergraduates remains. Although the</w:t>
      </w:r>
      <w:r>
        <w:rPr>
          <w:rFonts w:ascii="Arial" w:hAnsi="Arial" w:cs="Arial"/>
        </w:rPr>
        <w:t xml:space="preserve"> </w:t>
      </w:r>
      <w:r w:rsidRPr="00FE463F">
        <w:rPr>
          <w:rFonts w:ascii="Arial" w:hAnsi="Arial" w:cs="Arial"/>
        </w:rPr>
        <w:t>percentage of good honours has increased in all groups from 2012/13 to 2015/16, the percentage for White</w:t>
      </w:r>
      <w:r>
        <w:rPr>
          <w:rFonts w:ascii="Arial" w:hAnsi="Arial" w:cs="Arial"/>
        </w:rPr>
        <w:t xml:space="preserve"> </w:t>
      </w:r>
      <w:r w:rsidRPr="00FE463F">
        <w:rPr>
          <w:rFonts w:ascii="Arial" w:hAnsi="Arial" w:cs="Arial"/>
        </w:rPr>
        <w:t>students has increased faster, so the gap in that time has risen from 22.8% to 26.5% for Black students</w:t>
      </w:r>
      <w:r>
        <w:rPr>
          <w:rFonts w:ascii="Arial" w:hAnsi="Arial" w:cs="Arial"/>
        </w:rPr>
        <w:t xml:space="preserve"> </w:t>
      </w:r>
      <w:r w:rsidRPr="00FE463F">
        <w:rPr>
          <w:rFonts w:ascii="Arial" w:hAnsi="Arial" w:cs="Arial"/>
        </w:rPr>
        <w:t>and 10.8% to 13.2% for Asian students. Positive graduate prospects have risen in that time for all groups</w:t>
      </w:r>
      <w:r>
        <w:rPr>
          <w:rFonts w:ascii="Arial" w:hAnsi="Arial" w:cs="Arial"/>
        </w:rPr>
        <w:t xml:space="preserve"> </w:t>
      </w:r>
      <w:r w:rsidRPr="00FE463F">
        <w:rPr>
          <w:rFonts w:ascii="Arial" w:hAnsi="Arial" w:cs="Arial"/>
        </w:rPr>
        <w:t xml:space="preserve">and for Black students now exceed that of White students (75% vs 72.8% for 2015/16). Again </w:t>
      </w:r>
      <w:r>
        <w:rPr>
          <w:rFonts w:ascii="Arial" w:hAnsi="Arial" w:cs="Arial"/>
        </w:rPr>
        <w:t xml:space="preserve">the Students’ Union </w:t>
      </w:r>
      <w:r w:rsidRPr="00FE463F">
        <w:rPr>
          <w:rFonts w:ascii="Arial" w:hAnsi="Arial" w:cs="Arial"/>
        </w:rPr>
        <w:t xml:space="preserve">would recommend to the University to look at this as a cross cutting issue to understand why this gap persists and how it can be further narrowed. </w:t>
      </w:r>
    </w:p>
    <w:p w14:paraId="66CCFF3B" w14:textId="77777777" w:rsidR="00FE463F" w:rsidRPr="00FE463F" w:rsidRDefault="00FE463F" w:rsidP="003E291A">
      <w:pPr>
        <w:pStyle w:val="NoSpacing"/>
        <w:jc w:val="both"/>
        <w:rPr>
          <w:rFonts w:ascii="Arial" w:hAnsi="Arial" w:cs="Arial"/>
        </w:rPr>
      </w:pPr>
    </w:p>
    <w:p w14:paraId="61685E9C" w14:textId="2CB6C663" w:rsidR="00FE463F" w:rsidRDefault="00FE463F" w:rsidP="001F2B28">
      <w:pPr>
        <w:pStyle w:val="NoSpacing"/>
        <w:numPr>
          <w:ilvl w:val="1"/>
          <w:numId w:val="8"/>
        </w:numPr>
        <w:jc w:val="both"/>
        <w:rPr>
          <w:rFonts w:ascii="Arial" w:hAnsi="Arial" w:cs="Arial"/>
        </w:rPr>
      </w:pPr>
      <w:r>
        <w:rPr>
          <w:rFonts w:ascii="Arial" w:hAnsi="Arial" w:cs="Arial"/>
        </w:rPr>
        <w:t xml:space="preserve">The Students Union </w:t>
      </w:r>
      <w:r w:rsidRPr="00FE463F">
        <w:rPr>
          <w:rFonts w:ascii="Arial" w:hAnsi="Arial" w:cs="Arial"/>
        </w:rPr>
        <w:t>also note that Female Good Honours continue to outperform Male, although the gap has</w:t>
      </w:r>
      <w:r>
        <w:rPr>
          <w:rFonts w:ascii="Arial" w:hAnsi="Arial" w:cs="Arial"/>
        </w:rPr>
        <w:t xml:space="preserve"> </w:t>
      </w:r>
      <w:r w:rsidRPr="00FE463F">
        <w:rPr>
          <w:rFonts w:ascii="Arial" w:hAnsi="Arial" w:cs="Arial"/>
        </w:rPr>
        <w:t>dropped to a low of 5.9%.</w:t>
      </w:r>
    </w:p>
    <w:p w14:paraId="7C028140" w14:textId="77777777" w:rsidR="00A3394A" w:rsidRDefault="00A3394A" w:rsidP="003E291A">
      <w:pPr>
        <w:pStyle w:val="NoSpacing"/>
        <w:jc w:val="both"/>
        <w:rPr>
          <w:rFonts w:ascii="Arial" w:hAnsi="Arial" w:cs="Arial"/>
        </w:rPr>
      </w:pPr>
    </w:p>
    <w:p w14:paraId="07257AC0" w14:textId="743F8F74" w:rsidR="00A3394A" w:rsidRPr="00A3394A" w:rsidRDefault="00A3394A" w:rsidP="00A65944">
      <w:pPr>
        <w:pStyle w:val="NoSpacing"/>
        <w:numPr>
          <w:ilvl w:val="0"/>
          <w:numId w:val="8"/>
        </w:numPr>
        <w:tabs>
          <w:tab w:val="left" w:pos="284"/>
        </w:tabs>
        <w:ind w:left="426" w:hanging="426"/>
        <w:jc w:val="both"/>
        <w:rPr>
          <w:rFonts w:ascii="Arial" w:hAnsi="Arial" w:cs="Arial"/>
          <w:b/>
        </w:rPr>
      </w:pPr>
      <w:r w:rsidRPr="00A3394A">
        <w:rPr>
          <w:rFonts w:ascii="Arial" w:hAnsi="Arial" w:cs="Arial"/>
          <w:b/>
        </w:rPr>
        <w:t>Supporting Students</w:t>
      </w:r>
    </w:p>
    <w:p w14:paraId="43E2CD06" w14:textId="77777777" w:rsidR="00A3394A" w:rsidRDefault="00A3394A" w:rsidP="003E291A">
      <w:pPr>
        <w:pStyle w:val="NoSpacing"/>
        <w:jc w:val="both"/>
        <w:rPr>
          <w:rFonts w:ascii="Arial" w:hAnsi="Arial" w:cs="Arial"/>
        </w:rPr>
      </w:pPr>
    </w:p>
    <w:p w14:paraId="6EE03EA3" w14:textId="46FB5638" w:rsidR="00A3394A" w:rsidRPr="00A3394A" w:rsidRDefault="00A3394A" w:rsidP="001F2B28">
      <w:pPr>
        <w:pStyle w:val="NoSpacing"/>
        <w:numPr>
          <w:ilvl w:val="1"/>
          <w:numId w:val="8"/>
        </w:numPr>
        <w:jc w:val="both"/>
        <w:rPr>
          <w:rFonts w:ascii="Arial" w:hAnsi="Arial" w:cs="Arial"/>
        </w:rPr>
      </w:pPr>
      <w:r w:rsidRPr="00A3394A">
        <w:rPr>
          <w:rFonts w:ascii="Arial" w:hAnsi="Arial" w:cs="Arial"/>
        </w:rPr>
        <w:t>The University continues to develop a range of innovative projects to support all of our students.  Some examples include:</w:t>
      </w:r>
    </w:p>
    <w:p w14:paraId="2BCFDCCA" w14:textId="77777777" w:rsidR="00A3394A" w:rsidRPr="00A3394A" w:rsidRDefault="00A3394A" w:rsidP="003E291A">
      <w:pPr>
        <w:pStyle w:val="NoSpacing"/>
        <w:jc w:val="both"/>
        <w:rPr>
          <w:rFonts w:ascii="Arial" w:hAnsi="Arial" w:cs="Arial"/>
        </w:rPr>
      </w:pPr>
    </w:p>
    <w:p w14:paraId="605608AC" w14:textId="77777777" w:rsidR="00A3394A" w:rsidRPr="00A3394A" w:rsidRDefault="00A3394A" w:rsidP="00A65944">
      <w:pPr>
        <w:pStyle w:val="NoSpacing"/>
        <w:numPr>
          <w:ilvl w:val="0"/>
          <w:numId w:val="5"/>
        </w:numPr>
        <w:ind w:left="1418" w:hanging="284"/>
        <w:jc w:val="both"/>
        <w:rPr>
          <w:rFonts w:ascii="Arial" w:hAnsi="Arial" w:cs="Arial"/>
        </w:rPr>
      </w:pPr>
      <w:r w:rsidRPr="00A3394A">
        <w:rPr>
          <w:rFonts w:ascii="Arial" w:hAnsi="Arial" w:cs="Arial"/>
        </w:rPr>
        <w:t>As part of tackling the “lad culture” agenda the University has in place a coordinated approach to identify and address any evidence of lad culture on our campuses.  Working in partnership with our Students Union we have introduced bystander awareness training and developed a comprehensive awareness campaign for our students.</w:t>
      </w:r>
    </w:p>
    <w:p w14:paraId="5F979FC6" w14:textId="77777777" w:rsidR="00A3394A" w:rsidRPr="00A3394A" w:rsidRDefault="00A3394A" w:rsidP="00A65944">
      <w:pPr>
        <w:pStyle w:val="NoSpacing"/>
        <w:numPr>
          <w:ilvl w:val="0"/>
          <w:numId w:val="5"/>
        </w:numPr>
        <w:ind w:left="1418" w:hanging="284"/>
        <w:jc w:val="both"/>
        <w:rPr>
          <w:rFonts w:ascii="Arial" w:hAnsi="Arial" w:cs="Arial"/>
        </w:rPr>
      </w:pPr>
      <w:r>
        <w:rPr>
          <w:rFonts w:ascii="Arial" w:hAnsi="Arial" w:cs="Arial"/>
        </w:rPr>
        <w:t>A</w:t>
      </w:r>
      <w:r w:rsidRPr="00A3394A">
        <w:rPr>
          <w:rFonts w:ascii="Arial" w:hAnsi="Arial" w:cs="Arial"/>
        </w:rPr>
        <w:t xml:space="preserve"> comprehensive package of support in place for our disabled students to ensure effective and timely reasonable adjustments are made to ensure equal access to learning and all elements of the student experience.</w:t>
      </w:r>
    </w:p>
    <w:p w14:paraId="56D96158" w14:textId="77777777" w:rsidR="00A3394A" w:rsidRPr="00A3394A" w:rsidRDefault="00A3394A" w:rsidP="00A65944">
      <w:pPr>
        <w:pStyle w:val="NoSpacing"/>
        <w:numPr>
          <w:ilvl w:val="0"/>
          <w:numId w:val="5"/>
        </w:numPr>
        <w:ind w:left="1418" w:hanging="284"/>
        <w:jc w:val="both"/>
        <w:rPr>
          <w:rFonts w:ascii="Arial" w:hAnsi="Arial" w:cs="Arial"/>
        </w:rPr>
      </w:pPr>
      <w:r>
        <w:rPr>
          <w:rFonts w:ascii="Arial" w:hAnsi="Arial" w:cs="Arial"/>
        </w:rPr>
        <w:t xml:space="preserve">Investment </w:t>
      </w:r>
      <w:r w:rsidRPr="00A3394A">
        <w:rPr>
          <w:rFonts w:ascii="Arial" w:hAnsi="Arial" w:cs="Arial"/>
        </w:rPr>
        <w:t xml:space="preserve">in our Counselling and Mental </w:t>
      </w:r>
      <w:r w:rsidR="009D7895" w:rsidRPr="00A3394A">
        <w:rPr>
          <w:rFonts w:ascii="Arial" w:hAnsi="Arial" w:cs="Arial"/>
        </w:rPr>
        <w:t>Health</w:t>
      </w:r>
      <w:r w:rsidRPr="00A3394A">
        <w:rPr>
          <w:rFonts w:ascii="Arial" w:hAnsi="Arial" w:cs="Arial"/>
        </w:rPr>
        <w:t xml:space="preserve"> Team to ensure that students in need can access high quality and accredited mental health support in a timely manner.</w:t>
      </w:r>
    </w:p>
    <w:p w14:paraId="6C7854D1" w14:textId="77777777" w:rsidR="00A3394A" w:rsidRPr="00A3394A" w:rsidRDefault="00A3394A" w:rsidP="00A65944">
      <w:pPr>
        <w:pStyle w:val="NoSpacing"/>
        <w:numPr>
          <w:ilvl w:val="0"/>
          <w:numId w:val="5"/>
        </w:numPr>
        <w:ind w:left="1418" w:hanging="284"/>
        <w:jc w:val="both"/>
        <w:rPr>
          <w:rFonts w:ascii="Arial" w:hAnsi="Arial" w:cs="Arial"/>
        </w:rPr>
      </w:pPr>
      <w:r>
        <w:rPr>
          <w:rFonts w:ascii="Arial" w:hAnsi="Arial" w:cs="Arial"/>
        </w:rPr>
        <w:lastRenderedPageBreak/>
        <w:t>The University’s</w:t>
      </w:r>
      <w:r w:rsidRPr="00A3394A">
        <w:rPr>
          <w:rFonts w:ascii="Arial" w:hAnsi="Arial" w:cs="Arial"/>
        </w:rPr>
        <w:t xml:space="preserve"> financial inclusion offer continues to support students from the most disadvantaged backgrounds and those in finance hardship to ensure they are able to access, stay and thrive on their course.</w:t>
      </w:r>
    </w:p>
    <w:p w14:paraId="5F5ACCAF" w14:textId="77777777" w:rsidR="00A3394A" w:rsidRPr="00A3394A" w:rsidRDefault="00A3394A" w:rsidP="00A65944">
      <w:pPr>
        <w:pStyle w:val="NoSpacing"/>
        <w:numPr>
          <w:ilvl w:val="0"/>
          <w:numId w:val="5"/>
        </w:numPr>
        <w:ind w:left="1418" w:hanging="284"/>
        <w:jc w:val="both"/>
        <w:rPr>
          <w:rFonts w:ascii="Arial" w:hAnsi="Arial" w:cs="Arial"/>
        </w:rPr>
      </w:pPr>
      <w:r>
        <w:rPr>
          <w:rFonts w:ascii="Arial" w:hAnsi="Arial" w:cs="Arial"/>
        </w:rPr>
        <w:t xml:space="preserve">Close working </w:t>
      </w:r>
      <w:r w:rsidRPr="00A3394A">
        <w:rPr>
          <w:rFonts w:ascii="Arial" w:hAnsi="Arial" w:cs="Arial"/>
        </w:rPr>
        <w:t xml:space="preserve">with our ISOC and other student bodies to ensure effective prayer arrangements are available on campus.  During our Fresher’s week </w:t>
      </w:r>
      <w:r>
        <w:rPr>
          <w:rFonts w:ascii="Arial" w:hAnsi="Arial" w:cs="Arial"/>
        </w:rPr>
        <w:t>the</w:t>
      </w:r>
      <w:r w:rsidRPr="00A3394A">
        <w:rPr>
          <w:rFonts w:ascii="Arial" w:hAnsi="Arial" w:cs="Arial"/>
        </w:rPr>
        <w:t xml:space="preserve"> multi-faith chaplaincy team worked closely with the S</w:t>
      </w:r>
      <w:r>
        <w:rPr>
          <w:rFonts w:ascii="Arial" w:hAnsi="Arial" w:cs="Arial"/>
        </w:rPr>
        <w:t>tudents’ Union</w:t>
      </w:r>
      <w:r w:rsidRPr="00A3394A">
        <w:rPr>
          <w:rFonts w:ascii="Arial" w:hAnsi="Arial" w:cs="Arial"/>
        </w:rPr>
        <w:t xml:space="preserve"> to ensure that they could be as visible as possible to help students from smaller faith groups, not as well represented on campus or were not represented by an existing faith/religious society.</w:t>
      </w:r>
    </w:p>
    <w:p w14:paraId="396B5208" w14:textId="77777777" w:rsidR="00A3394A" w:rsidRPr="00A3394A" w:rsidRDefault="00A3394A" w:rsidP="00A65944">
      <w:pPr>
        <w:pStyle w:val="NoSpacing"/>
        <w:numPr>
          <w:ilvl w:val="0"/>
          <w:numId w:val="5"/>
        </w:numPr>
        <w:ind w:left="1418" w:hanging="284"/>
        <w:jc w:val="both"/>
        <w:rPr>
          <w:rFonts w:ascii="Arial" w:hAnsi="Arial" w:cs="Arial"/>
        </w:rPr>
      </w:pPr>
      <w:r>
        <w:rPr>
          <w:rFonts w:ascii="Arial" w:hAnsi="Arial" w:cs="Arial"/>
        </w:rPr>
        <w:t>S</w:t>
      </w:r>
      <w:r w:rsidRPr="00A3394A">
        <w:rPr>
          <w:rFonts w:ascii="Arial" w:hAnsi="Arial" w:cs="Arial"/>
        </w:rPr>
        <w:t>pecial arrangements to support Ramadan, ensuring that our Muslim students on campus over the summer months had a warm, friendly and appropriate venue to perform Iftar every night.</w:t>
      </w:r>
    </w:p>
    <w:p w14:paraId="6536CB6E" w14:textId="77777777" w:rsidR="00A3394A" w:rsidRPr="00A3394A" w:rsidRDefault="009D7895" w:rsidP="00A65944">
      <w:pPr>
        <w:pStyle w:val="NoSpacing"/>
        <w:numPr>
          <w:ilvl w:val="0"/>
          <w:numId w:val="5"/>
        </w:numPr>
        <w:ind w:left="1418" w:hanging="284"/>
        <w:jc w:val="both"/>
        <w:rPr>
          <w:rFonts w:ascii="Arial" w:hAnsi="Arial" w:cs="Arial"/>
        </w:rPr>
      </w:pPr>
      <w:r>
        <w:rPr>
          <w:rFonts w:ascii="Arial" w:hAnsi="Arial" w:cs="Arial"/>
        </w:rPr>
        <w:t>Introduction of</w:t>
      </w:r>
      <w:r w:rsidR="00A3394A">
        <w:rPr>
          <w:rFonts w:ascii="Arial" w:hAnsi="Arial" w:cs="Arial"/>
        </w:rPr>
        <w:t xml:space="preserve"> </w:t>
      </w:r>
      <w:r w:rsidR="00A3394A" w:rsidRPr="00A3394A">
        <w:rPr>
          <w:rFonts w:ascii="Arial" w:hAnsi="Arial" w:cs="Arial"/>
        </w:rPr>
        <w:t>a new and comprehensive programme to support student carers.  Working with our partners in the voluntary sector we ensure all identified student carers receive personalised support from a welfare adviser as well as financial support from our financial inclusion service.</w:t>
      </w:r>
    </w:p>
    <w:p w14:paraId="02272297" w14:textId="77777777" w:rsidR="00A3394A" w:rsidRPr="00A3394A" w:rsidRDefault="00A3394A" w:rsidP="00A3394A"/>
    <w:p w14:paraId="3266B65A" w14:textId="77777777" w:rsidR="00FE463F" w:rsidRPr="00A3394A" w:rsidRDefault="009D7895" w:rsidP="000C3D1C">
      <w:pPr>
        <w:pStyle w:val="NoSpacing"/>
        <w:rPr>
          <w:rFonts w:ascii="Arial" w:hAnsi="Arial" w:cs="Arial"/>
        </w:rPr>
      </w:pPr>
      <w:r>
        <w:rPr>
          <w:rFonts w:ascii="Arial" w:hAnsi="Arial" w:cs="Arial"/>
        </w:rPr>
        <w:t>Oct</w:t>
      </w:r>
      <w:r w:rsidR="009677BB">
        <w:rPr>
          <w:rFonts w:ascii="Arial" w:hAnsi="Arial" w:cs="Arial"/>
        </w:rPr>
        <w:t>o</w:t>
      </w:r>
      <w:r>
        <w:rPr>
          <w:rFonts w:ascii="Arial" w:hAnsi="Arial" w:cs="Arial"/>
        </w:rPr>
        <w:t>ber 2017</w:t>
      </w:r>
    </w:p>
    <w:sectPr w:rsidR="00FE463F" w:rsidRPr="00A3394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DCF5" w14:textId="77777777" w:rsidR="008F1CA6" w:rsidRDefault="008F1CA6" w:rsidP="000D76BA">
      <w:pPr>
        <w:spacing w:after="0" w:line="240" w:lineRule="auto"/>
      </w:pPr>
      <w:r>
        <w:separator/>
      </w:r>
    </w:p>
  </w:endnote>
  <w:endnote w:type="continuationSeparator" w:id="0">
    <w:p w14:paraId="63014AAE" w14:textId="77777777" w:rsidR="008F1CA6" w:rsidRDefault="008F1CA6" w:rsidP="000D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25369"/>
      <w:docPartObj>
        <w:docPartGallery w:val="Page Numbers (Bottom of Page)"/>
        <w:docPartUnique/>
      </w:docPartObj>
    </w:sdtPr>
    <w:sdtEndPr/>
    <w:sdtContent>
      <w:sdt>
        <w:sdtPr>
          <w:id w:val="1728636285"/>
          <w:docPartObj>
            <w:docPartGallery w:val="Page Numbers (Top of Page)"/>
            <w:docPartUnique/>
          </w:docPartObj>
        </w:sdtPr>
        <w:sdtEndPr/>
        <w:sdtContent>
          <w:p w14:paraId="600DDFFF" w14:textId="5E27E434" w:rsidR="000D76BA" w:rsidRDefault="000D76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4D5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D53">
              <w:rPr>
                <w:b/>
                <w:bCs/>
                <w:noProof/>
              </w:rPr>
              <w:t>7</w:t>
            </w:r>
            <w:r>
              <w:rPr>
                <w:b/>
                <w:bCs/>
                <w:sz w:val="24"/>
                <w:szCs w:val="24"/>
              </w:rPr>
              <w:fldChar w:fldCharType="end"/>
            </w:r>
          </w:p>
        </w:sdtContent>
      </w:sdt>
    </w:sdtContent>
  </w:sdt>
  <w:p w14:paraId="0F572ADB" w14:textId="77777777" w:rsidR="000D76BA" w:rsidRDefault="000D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2F61" w14:textId="77777777" w:rsidR="008F1CA6" w:rsidRDefault="008F1CA6" w:rsidP="000D76BA">
      <w:pPr>
        <w:spacing w:after="0" w:line="240" w:lineRule="auto"/>
      </w:pPr>
      <w:r>
        <w:separator/>
      </w:r>
    </w:p>
  </w:footnote>
  <w:footnote w:type="continuationSeparator" w:id="0">
    <w:p w14:paraId="5FA375DD" w14:textId="77777777" w:rsidR="008F1CA6" w:rsidRDefault="008F1CA6" w:rsidP="000D7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EFB"/>
    <w:multiLevelType w:val="hybridMultilevel"/>
    <w:tmpl w:val="19B2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590C"/>
    <w:multiLevelType w:val="hybridMultilevel"/>
    <w:tmpl w:val="999A30BA"/>
    <w:lvl w:ilvl="0" w:tplc="05E6949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57AA"/>
    <w:multiLevelType w:val="hybridMultilevel"/>
    <w:tmpl w:val="A7BE9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2B3AEE"/>
    <w:multiLevelType w:val="hybridMultilevel"/>
    <w:tmpl w:val="1814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5E66"/>
    <w:multiLevelType w:val="multilevel"/>
    <w:tmpl w:val="27C4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1065DE"/>
    <w:multiLevelType w:val="hybridMultilevel"/>
    <w:tmpl w:val="8A7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600CA"/>
    <w:multiLevelType w:val="hybridMultilevel"/>
    <w:tmpl w:val="DC70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142A8"/>
    <w:multiLevelType w:val="hybridMultilevel"/>
    <w:tmpl w:val="C6DA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D9"/>
    <w:rsid w:val="000C3D1C"/>
    <w:rsid w:val="000C564A"/>
    <w:rsid w:val="000D76BA"/>
    <w:rsid w:val="0014293F"/>
    <w:rsid w:val="00157316"/>
    <w:rsid w:val="001F2B28"/>
    <w:rsid w:val="003E291A"/>
    <w:rsid w:val="005D2B13"/>
    <w:rsid w:val="006E59E9"/>
    <w:rsid w:val="008F1CA6"/>
    <w:rsid w:val="009677BB"/>
    <w:rsid w:val="009D7895"/>
    <w:rsid w:val="00A3394A"/>
    <w:rsid w:val="00A547DB"/>
    <w:rsid w:val="00A65944"/>
    <w:rsid w:val="00B962D9"/>
    <w:rsid w:val="00BC21B3"/>
    <w:rsid w:val="00DB4D53"/>
    <w:rsid w:val="00E12227"/>
    <w:rsid w:val="00FE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1504"/>
  <w15:chartTrackingRefBased/>
  <w15:docId w15:val="{32E5EAE6-A7EB-43DC-8F52-9D9E33F6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D9"/>
    <w:rPr>
      <w:color w:val="0563C1" w:themeColor="hyperlink"/>
      <w:u w:val="single"/>
    </w:rPr>
  </w:style>
  <w:style w:type="paragraph" w:styleId="NoSpacing">
    <w:name w:val="No Spacing"/>
    <w:uiPriority w:val="1"/>
    <w:qFormat/>
    <w:rsid w:val="00B962D9"/>
    <w:pPr>
      <w:spacing w:after="0" w:line="240" w:lineRule="auto"/>
    </w:pPr>
  </w:style>
  <w:style w:type="paragraph" w:styleId="Header">
    <w:name w:val="header"/>
    <w:basedOn w:val="Normal"/>
    <w:link w:val="HeaderChar"/>
    <w:uiPriority w:val="99"/>
    <w:unhideWhenUsed/>
    <w:rsid w:val="000D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6BA"/>
  </w:style>
  <w:style w:type="paragraph" w:styleId="Footer">
    <w:name w:val="footer"/>
    <w:basedOn w:val="Normal"/>
    <w:link w:val="FooterChar"/>
    <w:uiPriority w:val="99"/>
    <w:unhideWhenUsed/>
    <w:rsid w:val="000D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6BA"/>
  </w:style>
  <w:style w:type="paragraph" w:styleId="ListParagraph">
    <w:name w:val="List Paragraph"/>
    <w:basedOn w:val="Normal"/>
    <w:link w:val="ListParagraphChar"/>
    <w:uiPriority w:val="34"/>
    <w:qFormat/>
    <w:rsid w:val="00A3394A"/>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3E29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472">
      <w:bodyDiv w:val="1"/>
      <w:marLeft w:val="0"/>
      <w:marRight w:val="0"/>
      <w:marTop w:val="0"/>
      <w:marBottom w:val="0"/>
      <w:divBdr>
        <w:top w:val="none" w:sz="0" w:space="0" w:color="auto"/>
        <w:left w:val="none" w:sz="0" w:space="0" w:color="auto"/>
        <w:bottom w:val="none" w:sz="0" w:space="0" w:color="auto"/>
        <w:right w:val="none" w:sz="0" w:space="0" w:color="auto"/>
      </w:divBdr>
    </w:div>
    <w:div w:id="66075470">
      <w:marLeft w:val="0"/>
      <w:marRight w:val="0"/>
      <w:marTop w:val="0"/>
      <w:marBottom w:val="0"/>
      <w:divBdr>
        <w:top w:val="none" w:sz="0" w:space="0" w:color="auto"/>
        <w:left w:val="none" w:sz="0" w:space="0" w:color="auto"/>
        <w:bottom w:val="none" w:sz="0" w:space="0" w:color="auto"/>
        <w:right w:val="none" w:sz="0" w:space="0" w:color="auto"/>
      </w:divBdr>
    </w:div>
    <w:div w:id="297608709">
      <w:marLeft w:val="0"/>
      <w:marRight w:val="0"/>
      <w:marTop w:val="0"/>
      <w:marBottom w:val="0"/>
      <w:divBdr>
        <w:top w:val="none" w:sz="0" w:space="0" w:color="auto"/>
        <w:left w:val="none" w:sz="0" w:space="0" w:color="auto"/>
        <w:bottom w:val="none" w:sz="0" w:space="0" w:color="auto"/>
        <w:right w:val="none" w:sz="0" w:space="0" w:color="auto"/>
      </w:divBdr>
    </w:div>
    <w:div w:id="370614358">
      <w:marLeft w:val="0"/>
      <w:marRight w:val="0"/>
      <w:marTop w:val="0"/>
      <w:marBottom w:val="0"/>
      <w:divBdr>
        <w:top w:val="none" w:sz="0" w:space="0" w:color="auto"/>
        <w:left w:val="none" w:sz="0" w:space="0" w:color="auto"/>
        <w:bottom w:val="none" w:sz="0" w:space="0" w:color="auto"/>
        <w:right w:val="none" w:sz="0" w:space="0" w:color="auto"/>
      </w:divBdr>
    </w:div>
    <w:div w:id="705721073">
      <w:marLeft w:val="0"/>
      <w:marRight w:val="0"/>
      <w:marTop w:val="0"/>
      <w:marBottom w:val="0"/>
      <w:divBdr>
        <w:top w:val="none" w:sz="0" w:space="0" w:color="auto"/>
        <w:left w:val="none" w:sz="0" w:space="0" w:color="auto"/>
        <w:bottom w:val="none" w:sz="0" w:space="0" w:color="auto"/>
        <w:right w:val="none" w:sz="0" w:space="0" w:color="auto"/>
      </w:divBdr>
      <w:divsChild>
        <w:div w:id="307904496">
          <w:marLeft w:val="0"/>
          <w:marRight w:val="0"/>
          <w:marTop w:val="0"/>
          <w:marBottom w:val="0"/>
          <w:divBdr>
            <w:top w:val="none" w:sz="0" w:space="0" w:color="auto"/>
            <w:left w:val="none" w:sz="0" w:space="0" w:color="auto"/>
            <w:bottom w:val="none" w:sz="0" w:space="0" w:color="auto"/>
            <w:right w:val="none" w:sz="0" w:space="0" w:color="auto"/>
          </w:divBdr>
        </w:div>
        <w:div w:id="851989412">
          <w:marLeft w:val="0"/>
          <w:marRight w:val="0"/>
          <w:marTop w:val="0"/>
          <w:marBottom w:val="0"/>
          <w:divBdr>
            <w:top w:val="none" w:sz="0" w:space="0" w:color="auto"/>
            <w:left w:val="none" w:sz="0" w:space="0" w:color="auto"/>
            <w:bottom w:val="none" w:sz="0" w:space="0" w:color="auto"/>
            <w:right w:val="none" w:sz="0" w:space="0" w:color="auto"/>
          </w:divBdr>
          <w:divsChild>
            <w:div w:id="133716446">
              <w:marLeft w:val="0"/>
              <w:marRight w:val="0"/>
              <w:marTop w:val="0"/>
              <w:marBottom w:val="0"/>
              <w:divBdr>
                <w:top w:val="none" w:sz="0" w:space="0" w:color="auto"/>
                <w:left w:val="none" w:sz="0" w:space="0" w:color="auto"/>
                <w:bottom w:val="none" w:sz="0" w:space="0" w:color="auto"/>
                <w:right w:val="none" w:sz="0" w:space="0" w:color="auto"/>
              </w:divBdr>
              <w:divsChild>
                <w:div w:id="919365746">
                  <w:marLeft w:val="0"/>
                  <w:marRight w:val="0"/>
                  <w:marTop w:val="0"/>
                  <w:marBottom w:val="0"/>
                  <w:divBdr>
                    <w:top w:val="none" w:sz="0" w:space="0" w:color="auto"/>
                    <w:left w:val="none" w:sz="0" w:space="0" w:color="auto"/>
                    <w:bottom w:val="none" w:sz="0" w:space="0" w:color="auto"/>
                    <w:right w:val="none" w:sz="0" w:space="0" w:color="auto"/>
                  </w:divBdr>
                  <w:divsChild>
                    <w:div w:id="1892418605">
                      <w:marLeft w:val="0"/>
                      <w:marRight w:val="0"/>
                      <w:marTop w:val="0"/>
                      <w:marBottom w:val="0"/>
                      <w:divBdr>
                        <w:top w:val="none" w:sz="0" w:space="0" w:color="auto"/>
                        <w:left w:val="none" w:sz="0" w:space="0" w:color="auto"/>
                        <w:bottom w:val="none" w:sz="0" w:space="0" w:color="auto"/>
                        <w:right w:val="none" w:sz="0" w:space="0" w:color="auto"/>
                      </w:divBdr>
                      <w:divsChild>
                        <w:div w:id="1226331849">
                          <w:marLeft w:val="0"/>
                          <w:marRight w:val="0"/>
                          <w:marTop w:val="0"/>
                          <w:marBottom w:val="0"/>
                          <w:divBdr>
                            <w:top w:val="none" w:sz="0" w:space="0" w:color="auto"/>
                            <w:left w:val="none" w:sz="0" w:space="0" w:color="auto"/>
                            <w:bottom w:val="none" w:sz="0" w:space="0" w:color="auto"/>
                            <w:right w:val="none" w:sz="0" w:space="0" w:color="auto"/>
                          </w:divBdr>
                          <w:divsChild>
                            <w:div w:id="961813494">
                              <w:marLeft w:val="0"/>
                              <w:marRight w:val="0"/>
                              <w:marTop w:val="0"/>
                              <w:marBottom w:val="0"/>
                              <w:divBdr>
                                <w:top w:val="none" w:sz="0" w:space="0" w:color="auto"/>
                                <w:left w:val="none" w:sz="0" w:space="0" w:color="auto"/>
                                <w:bottom w:val="none" w:sz="0" w:space="0" w:color="auto"/>
                                <w:right w:val="none" w:sz="0" w:space="0" w:color="auto"/>
                              </w:divBdr>
                              <w:divsChild>
                                <w:div w:id="933783774">
                                  <w:marLeft w:val="0"/>
                                  <w:marRight w:val="0"/>
                                  <w:marTop w:val="0"/>
                                  <w:marBottom w:val="0"/>
                                  <w:divBdr>
                                    <w:top w:val="none" w:sz="0" w:space="0" w:color="auto"/>
                                    <w:left w:val="none" w:sz="0" w:space="0" w:color="auto"/>
                                    <w:bottom w:val="none" w:sz="0" w:space="0" w:color="auto"/>
                                    <w:right w:val="none" w:sz="0" w:space="0" w:color="auto"/>
                                  </w:divBdr>
                                  <w:divsChild>
                                    <w:div w:id="2084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957058">
          <w:marLeft w:val="0"/>
          <w:marRight w:val="0"/>
          <w:marTop w:val="0"/>
          <w:marBottom w:val="0"/>
          <w:divBdr>
            <w:top w:val="none" w:sz="0" w:space="0" w:color="auto"/>
            <w:left w:val="none" w:sz="0" w:space="0" w:color="auto"/>
            <w:bottom w:val="none" w:sz="0" w:space="0" w:color="auto"/>
            <w:right w:val="none" w:sz="0" w:space="0" w:color="auto"/>
          </w:divBdr>
          <w:divsChild>
            <w:div w:id="2065786444">
              <w:marLeft w:val="0"/>
              <w:marRight w:val="0"/>
              <w:marTop w:val="0"/>
              <w:marBottom w:val="0"/>
              <w:divBdr>
                <w:top w:val="none" w:sz="0" w:space="0" w:color="auto"/>
                <w:left w:val="none" w:sz="0" w:space="0" w:color="auto"/>
                <w:bottom w:val="none" w:sz="0" w:space="0" w:color="auto"/>
                <w:right w:val="none" w:sz="0" w:space="0" w:color="auto"/>
              </w:divBdr>
              <w:divsChild>
                <w:div w:id="885222868">
                  <w:marLeft w:val="0"/>
                  <w:marRight w:val="0"/>
                  <w:marTop w:val="0"/>
                  <w:marBottom w:val="0"/>
                  <w:divBdr>
                    <w:top w:val="none" w:sz="0" w:space="0" w:color="auto"/>
                    <w:left w:val="none" w:sz="0" w:space="0" w:color="auto"/>
                    <w:bottom w:val="none" w:sz="0" w:space="0" w:color="auto"/>
                    <w:right w:val="none" w:sz="0" w:space="0" w:color="auto"/>
                  </w:divBdr>
                  <w:divsChild>
                    <w:div w:id="692537877">
                      <w:marLeft w:val="0"/>
                      <w:marRight w:val="0"/>
                      <w:marTop w:val="0"/>
                      <w:marBottom w:val="0"/>
                      <w:divBdr>
                        <w:top w:val="none" w:sz="0" w:space="0" w:color="auto"/>
                        <w:left w:val="none" w:sz="0" w:space="0" w:color="auto"/>
                        <w:bottom w:val="none" w:sz="0" w:space="0" w:color="auto"/>
                        <w:right w:val="none" w:sz="0" w:space="0" w:color="auto"/>
                      </w:divBdr>
                      <w:divsChild>
                        <w:div w:id="1363943113">
                          <w:marLeft w:val="0"/>
                          <w:marRight w:val="0"/>
                          <w:marTop w:val="0"/>
                          <w:marBottom w:val="0"/>
                          <w:divBdr>
                            <w:top w:val="none" w:sz="0" w:space="0" w:color="auto"/>
                            <w:left w:val="none" w:sz="0" w:space="0" w:color="auto"/>
                            <w:bottom w:val="none" w:sz="0" w:space="0" w:color="auto"/>
                            <w:right w:val="none" w:sz="0" w:space="0" w:color="auto"/>
                          </w:divBdr>
                          <w:divsChild>
                            <w:div w:id="2006081038">
                              <w:marLeft w:val="0"/>
                              <w:marRight w:val="0"/>
                              <w:marTop w:val="0"/>
                              <w:marBottom w:val="0"/>
                              <w:divBdr>
                                <w:top w:val="none" w:sz="0" w:space="0" w:color="auto"/>
                                <w:left w:val="none" w:sz="0" w:space="0" w:color="auto"/>
                                <w:bottom w:val="none" w:sz="0" w:space="0" w:color="auto"/>
                                <w:right w:val="none" w:sz="0" w:space="0" w:color="auto"/>
                              </w:divBdr>
                              <w:divsChild>
                                <w:div w:id="14943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98351">
          <w:marLeft w:val="0"/>
          <w:marRight w:val="0"/>
          <w:marTop w:val="0"/>
          <w:marBottom w:val="0"/>
          <w:divBdr>
            <w:top w:val="none" w:sz="0" w:space="0" w:color="auto"/>
            <w:left w:val="none" w:sz="0" w:space="0" w:color="auto"/>
            <w:bottom w:val="none" w:sz="0" w:space="0" w:color="auto"/>
            <w:right w:val="none" w:sz="0" w:space="0" w:color="auto"/>
          </w:divBdr>
          <w:divsChild>
            <w:div w:id="1941721872">
              <w:marLeft w:val="0"/>
              <w:marRight w:val="0"/>
              <w:marTop w:val="0"/>
              <w:marBottom w:val="0"/>
              <w:divBdr>
                <w:top w:val="none" w:sz="0" w:space="0" w:color="auto"/>
                <w:left w:val="none" w:sz="0" w:space="0" w:color="auto"/>
                <w:bottom w:val="none" w:sz="0" w:space="0" w:color="auto"/>
                <w:right w:val="none" w:sz="0" w:space="0" w:color="auto"/>
              </w:divBdr>
              <w:divsChild>
                <w:div w:id="856039412">
                  <w:marLeft w:val="0"/>
                  <w:marRight w:val="0"/>
                  <w:marTop w:val="0"/>
                  <w:marBottom w:val="0"/>
                  <w:divBdr>
                    <w:top w:val="none" w:sz="0" w:space="0" w:color="auto"/>
                    <w:left w:val="none" w:sz="0" w:space="0" w:color="auto"/>
                    <w:bottom w:val="none" w:sz="0" w:space="0" w:color="auto"/>
                    <w:right w:val="none" w:sz="0" w:space="0" w:color="auto"/>
                  </w:divBdr>
                  <w:divsChild>
                    <w:div w:id="960108130">
                      <w:marLeft w:val="0"/>
                      <w:marRight w:val="0"/>
                      <w:marTop w:val="0"/>
                      <w:marBottom w:val="0"/>
                      <w:divBdr>
                        <w:top w:val="none" w:sz="0" w:space="0" w:color="auto"/>
                        <w:left w:val="none" w:sz="0" w:space="0" w:color="auto"/>
                        <w:bottom w:val="none" w:sz="0" w:space="0" w:color="auto"/>
                        <w:right w:val="none" w:sz="0" w:space="0" w:color="auto"/>
                      </w:divBdr>
                      <w:divsChild>
                        <w:div w:id="1990405141">
                          <w:marLeft w:val="0"/>
                          <w:marRight w:val="0"/>
                          <w:marTop w:val="0"/>
                          <w:marBottom w:val="0"/>
                          <w:divBdr>
                            <w:top w:val="none" w:sz="0" w:space="0" w:color="auto"/>
                            <w:left w:val="none" w:sz="0" w:space="0" w:color="auto"/>
                            <w:bottom w:val="none" w:sz="0" w:space="0" w:color="auto"/>
                            <w:right w:val="none" w:sz="0" w:space="0" w:color="auto"/>
                          </w:divBdr>
                          <w:divsChild>
                            <w:div w:id="2028632753">
                              <w:marLeft w:val="0"/>
                              <w:marRight w:val="0"/>
                              <w:marTop w:val="0"/>
                              <w:marBottom w:val="0"/>
                              <w:divBdr>
                                <w:top w:val="none" w:sz="0" w:space="0" w:color="auto"/>
                                <w:left w:val="none" w:sz="0" w:space="0" w:color="auto"/>
                                <w:bottom w:val="none" w:sz="0" w:space="0" w:color="auto"/>
                                <w:right w:val="none" w:sz="0" w:space="0" w:color="auto"/>
                              </w:divBdr>
                              <w:divsChild>
                                <w:div w:id="1822034914">
                                  <w:marLeft w:val="0"/>
                                  <w:marRight w:val="0"/>
                                  <w:marTop w:val="0"/>
                                  <w:marBottom w:val="0"/>
                                  <w:divBdr>
                                    <w:top w:val="none" w:sz="0" w:space="0" w:color="auto"/>
                                    <w:left w:val="none" w:sz="0" w:space="0" w:color="auto"/>
                                    <w:bottom w:val="single" w:sz="6" w:space="0" w:color="E3ECEE"/>
                                    <w:right w:val="none" w:sz="0" w:space="0" w:color="auto"/>
                                  </w:divBdr>
                                  <w:divsChild>
                                    <w:div w:id="1295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74225">
          <w:marLeft w:val="0"/>
          <w:marRight w:val="0"/>
          <w:marTop w:val="0"/>
          <w:marBottom w:val="0"/>
          <w:divBdr>
            <w:top w:val="none" w:sz="0" w:space="0" w:color="auto"/>
            <w:left w:val="none" w:sz="0" w:space="0" w:color="auto"/>
            <w:bottom w:val="none" w:sz="0" w:space="0" w:color="auto"/>
            <w:right w:val="none" w:sz="0" w:space="0" w:color="auto"/>
          </w:divBdr>
          <w:divsChild>
            <w:div w:id="830099059">
              <w:marLeft w:val="0"/>
              <w:marRight w:val="0"/>
              <w:marTop w:val="0"/>
              <w:marBottom w:val="0"/>
              <w:divBdr>
                <w:top w:val="none" w:sz="0" w:space="0" w:color="auto"/>
                <w:left w:val="none" w:sz="0" w:space="0" w:color="auto"/>
                <w:bottom w:val="none" w:sz="0" w:space="0" w:color="auto"/>
                <w:right w:val="none" w:sz="0" w:space="0" w:color="auto"/>
              </w:divBdr>
              <w:divsChild>
                <w:div w:id="1317302721">
                  <w:marLeft w:val="0"/>
                  <w:marRight w:val="0"/>
                  <w:marTop w:val="0"/>
                  <w:marBottom w:val="0"/>
                  <w:divBdr>
                    <w:top w:val="none" w:sz="0" w:space="0" w:color="auto"/>
                    <w:left w:val="none" w:sz="0" w:space="0" w:color="auto"/>
                    <w:bottom w:val="none" w:sz="0" w:space="0" w:color="auto"/>
                    <w:right w:val="none" w:sz="0" w:space="0" w:color="auto"/>
                  </w:divBdr>
                  <w:divsChild>
                    <w:div w:id="247428183">
                      <w:marLeft w:val="0"/>
                      <w:marRight w:val="0"/>
                      <w:marTop w:val="0"/>
                      <w:marBottom w:val="0"/>
                      <w:divBdr>
                        <w:top w:val="none" w:sz="0" w:space="0" w:color="auto"/>
                        <w:left w:val="none" w:sz="0" w:space="0" w:color="auto"/>
                        <w:bottom w:val="none" w:sz="0" w:space="0" w:color="auto"/>
                        <w:right w:val="none" w:sz="0" w:space="0" w:color="auto"/>
                      </w:divBdr>
                    </w:div>
                    <w:div w:id="1749763178">
                      <w:marLeft w:val="0"/>
                      <w:marRight w:val="0"/>
                      <w:marTop w:val="0"/>
                      <w:marBottom w:val="0"/>
                      <w:divBdr>
                        <w:top w:val="none" w:sz="0" w:space="0" w:color="auto"/>
                        <w:left w:val="none" w:sz="0" w:space="0" w:color="auto"/>
                        <w:bottom w:val="none" w:sz="0" w:space="0" w:color="auto"/>
                        <w:right w:val="none" w:sz="0" w:space="0" w:color="auto"/>
                      </w:divBdr>
                    </w:div>
                    <w:div w:id="1069037101">
                      <w:marLeft w:val="0"/>
                      <w:marRight w:val="0"/>
                      <w:marTop w:val="0"/>
                      <w:marBottom w:val="0"/>
                      <w:divBdr>
                        <w:top w:val="none" w:sz="0" w:space="0" w:color="auto"/>
                        <w:left w:val="none" w:sz="0" w:space="0" w:color="auto"/>
                        <w:bottom w:val="none" w:sz="0" w:space="0" w:color="auto"/>
                        <w:right w:val="none" w:sz="0" w:space="0" w:color="auto"/>
                      </w:divBdr>
                      <w:divsChild>
                        <w:div w:id="313870970">
                          <w:marLeft w:val="0"/>
                          <w:marRight w:val="0"/>
                          <w:marTop w:val="0"/>
                          <w:marBottom w:val="0"/>
                          <w:divBdr>
                            <w:top w:val="none" w:sz="0" w:space="0" w:color="auto"/>
                            <w:left w:val="none" w:sz="0" w:space="0" w:color="auto"/>
                            <w:bottom w:val="none" w:sz="0" w:space="0" w:color="auto"/>
                            <w:right w:val="none" w:sz="0" w:space="0" w:color="auto"/>
                          </w:divBdr>
                          <w:divsChild>
                            <w:div w:id="1157458536">
                              <w:marLeft w:val="0"/>
                              <w:marRight w:val="0"/>
                              <w:marTop w:val="0"/>
                              <w:marBottom w:val="0"/>
                              <w:divBdr>
                                <w:top w:val="none" w:sz="0" w:space="0" w:color="auto"/>
                                <w:left w:val="none" w:sz="0" w:space="0" w:color="auto"/>
                                <w:bottom w:val="none" w:sz="0" w:space="0" w:color="auto"/>
                                <w:right w:val="none" w:sz="0" w:space="0" w:color="auto"/>
                              </w:divBdr>
                              <w:divsChild>
                                <w:div w:id="1304502656">
                                  <w:marLeft w:val="0"/>
                                  <w:marRight w:val="0"/>
                                  <w:marTop w:val="0"/>
                                  <w:marBottom w:val="0"/>
                                  <w:divBdr>
                                    <w:top w:val="none" w:sz="0" w:space="0" w:color="auto"/>
                                    <w:left w:val="none" w:sz="0" w:space="0" w:color="auto"/>
                                    <w:bottom w:val="none" w:sz="0" w:space="0" w:color="auto"/>
                                    <w:right w:val="none" w:sz="0" w:space="0" w:color="auto"/>
                                  </w:divBdr>
                                  <w:divsChild>
                                    <w:div w:id="1413545991">
                                      <w:marLeft w:val="0"/>
                                      <w:marRight w:val="0"/>
                                      <w:marTop w:val="0"/>
                                      <w:marBottom w:val="0"/>
                                      <w:divBdr>
                                        <w:top w:val="none" w:sz="0" w:space="0" w:color="auto"/>
                                        <w:left w:val="none" w:sz="0" w:space="0" w:color="auto"/>
                                        <w:bottom w:val="none" w:sz="0" w:space="0" w:color="auto"/>
                                        <w:right w:val="none" w:sz="0" w:space="0" w:color="auto"/>
                                      </w:divBdr>
                                      <w:divsChild>
                                        <w:div w:id="763841730">
                                          <w:marLeft w:val="0"/>
                                          <w:marRight w:val="0"/>
                                          <w:marTop w:val="0"/>
                                          <w:marBottom w:val="0"/>
                                          <w:divBdr>
                                            <w:top w:val="none" w:sz="0" w:space="0" w:color="auto"/>
                                            <w:left w:val="none" w:sz="0" w:space="0" w:color="auto"/>
                                            <w:bottom w:val="none" w:sz="0" w:space="0" w:color="auto"/>
                                            <w:right w:val="none" w:sz="0" w:space="0" w:color="auto"/>
                                          </w:divBdr>
                                          <w:divsChild>
                                            <w:div w:id="1660189425">
                                              <w:marLeft w:val="0"/>
                                              <w:marRight w:val="0"/>
                                              <w:marTop w:val="0"/>
                                              <w:marBottom w:val="0"/>
                                              <w:divBdr>
                                                <w:top w:val="none" w:sz="0" w:space="0" w:color="auto"/>
                                                <w:left w:val="none" w:sz="0" w:space="0" w:color="auto"/>
                                                <w:bottom w:val="none" w:sz="0" w:space="0" w:color="auto"/>
                                                <w:right w:val="none" w:sz="0" w:space="0" w:color="auto"/>
                                              </w:divBdr>
                                              <w:divsChild>
                                                <w:div w:id="6075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2878">
                                      <w:marLeft w:val="0"/>
                                      <w:marRight w:val="0"/>
                                      <w:marTop w:val="0"/>
                                      <w:marBottom w:val="0"/>
                                      <w:divBdr>
                                        <w:top w:val="none" w:sz="0" w:space="0" w:color="auto"/>
                                        <w:left w:val="none" w:sz="0" w:space="0" w:color="auto"/>
                                        <w:bottom w:val="none" w:sz="0" w:space="0" w:color="auto"/>
                                        <w:right w:val="none" w:sz="0" w:space="0" w:color="auto"/>
                                      </w:divBdr>
                                      <w:divsChild>
                                        <w:div w:id="28799321">
                                          <w:marLeft w:val="0"/>
                                          <w:marRight w:val="0"/>
                                          <w:marTop w:val="0"/>
                                          <w:marBottom w:val="0"/>
                                          <w:divBdr>
                                            <w:top w:val="none" w:sz="0" w:space="0" w:color="auto"/>
                                            <w:left w:val="none" w:sz="0" w:space="0" w:color="auto"/>
                                            <w:bottom w:val="none" w:sz="0" w:space="0" w:color="auto"/>
                                            <w:right w:val="none" w:sz="0" w:space="0" w:color="auto"/>
                                          </w:divBdr>
                                          <w:divsChild>
                                            <w:div w:id="2006786164">
                                              <w:marLeft w:val="0"/>
                                              <w:marRight w:val="0"/>
                                              <w:marTop w:val="0"/>
                                              <w:marBottom w:val="0"/>
                                              <w:divBdr>
                                                <w:top w:val="none" w:sz="0" w:space="0" w:color="auto"/>
                                                <w:left w:val="none" w:sz="0" w:space="0" w:color="auto"/>
                                                <w:bottom w:val="none" w:sz="0" w:space="0" w:color="auto"/>
                                                <w:right w:val="none" w:sz="0" w:space="0" w:color="auto"/>
                                              </w:divBdr>
                                              <w:divsChild>
                                                <w:div w:id="1167096063">
                                                  <w:marLeft w:val="0"/>
                                                  <w:marRight w:val="0"/>
                                                  <w:marTop w:val="0"/>
                                                  <w:marBottom w:val="0"/>
                                                  <w:divBdr>
                                                    <w:top w:val="none" w:sz="0" w:space="0" w:color="auto"/>
                                                    <w:left w:val="none" w:sz="0" w:space="0" w:color="auto"/>
                                                    <w:bottom w:val="none" w:sz="0" w:space="0" w:color="auto"/>
                                                    <w:right w:val="none" w:sz="0" w:space="0" w:color="auto"/>
                                                  </w:divBdr>
                                                  <w:divsChild>
                                                    <w:div w:id="1757242694">
                                                      <w:marLeft w:val="0"/>
                                                      <w:marRight w:val="0"/>
                                                      <w:marTop w:val="0"/>
                                                      <w:marBottom w:val="0"/>
                                                      <w:divBdr>
                                                        <w:top w:val="none" w:sz="0" w:space="0" w:color="auto"/>
                                                        <w:left w:val="none" w:sz="0" w:space="0" w:color="auto"/>
                                                        <w:bottom w:val="none" w:sz="0" w:space="0" w:color="auto"/>
                                                        <w:right w:val="none" w:sz="0" w:space="0" w:color="auto"/>
                                                      </w:divBdr>
                                                      <w:divsChild>
                                                        <w:div w:id="353114493">
                                                          <w:marLeft w:val="0"/>
                                                          <w:marRight w:val="0"/>
                                                          <w:marTop w:val="0"/>
                                                          <w:marBottom w:val="0"/>
                                                          <w:divBdr>
                                                            <w:top w:val="none" w:sz="0" w:space="0" w:color="auto"/>
                                                            <w:left w:val="none" w:sz="0" w:space="0" w:color="auto"/>
                                                            <w:bottom w:val="none" w:sz="0" w:space="0" w:color="auto"/>
                                                            <w:right w:val="none" w:sz="0" w:space="0" w:color="auto"/>
                                                          </w:divBdr>
                                                          <w:divsChild>
                                                            <w:div w:id="219172697">
                                                              <w:marLeft w:val="0"/>
                                                              <w:marRight w:val="0"/>
                                                              <w:marTop w:val="300"/>
                                                              <w:marBottom w:val="0"/>
                                                              <w:divBdr>
                                                                <w:top w:val="none" w:sz="0" w:space="0" w:color="auto"/>
                                                                <w:left w:val="none" w:sz="0" w:space="0" w:color="auto"/>
                                                                <w:bottom w:val="none" w:sz="0" w:space="0" w:color="auto"/>
                                                                <w:right w:val="none" w:sz="0" w:space="0" w:color="auto"/>
                                                              </w:divBdr>
                                                              <w:divsChild>
                                                                <w:div w:id="1611820646">
                                                                  <w:marLeft w:val="0"/>
                                                                  <w:marRight w:val="0"/>
                                                                  <w:marTop w:val="0"/>
                                                                  <w:marBottom w:val="0"/>
                                                                  <w:divBdr>
                                                                    <w:top w:val="single" w:sz="6" w:space="0" w:color="D5DEE0"/>
                                                                    <w:left w:val="single" w:sz="6" w:space="0" w:color="D5DEE0"/>
                                                                    <w:bottom w:val="none" w:sz="0" w:space="0" w:color="auto"/>
                                                                    <w:right w:val="single" w:sz="6" w:space="0" w:color="D5DEE0"/>
                                                                  </w:divBdr>
                                                                  <w:divsChild>
                                                                    <w:div w:id="61757976">
                                                                      <w:marLeft w:val="0"/>
                                                                      <w:marRight w:val="0"/>
                                                                      <w:marTop w:val="0"/>
                                                                      <w:marBottom w:val="0"/>
                                                                      <w:divBdr>
                                                                        <w:top w:val="none" w:sz="0" w:space="0" w:color="auto"/>
                                                                        <w:left w:val="none" w:sz="0" w:space="0" w:color="auto"/>
                                                                        <w:bottom w:val="none" w:sz="0" w:space="0" w:color="auto"/>
                                                                        <w:right w:val="none" w:sz="0" w:space="0" w:color="auto"/>
                                                                      </w:divBdr>
                                                                    </w:div>
                                                                  </w:divsChild>
                                                                </w:div>
                                                                <w:div w:id="865605876">
                                                                  <w:marLeft w:val="0"/>
                                                                  <w:marRight w:val="0"/>
                                                                  <w:marTop w:val="0"/>
                                                                  <w:marBottom w:val="0"/>
                                                                  <w:divBdr>
                                                                    <w:top w:val="none" w:sz="0" w:space="0" w:color="auto"/>
                                                                    <w:left w:val="single" w:sz="6" w:space="23" w:color="D5DEE0"/>
                                                                    <w:bottom w:val="single" w:sz="6" w:space="11" w:color="D5DEE0"/>
                                                                    <w:right w:val="single" w:sz="6" w:space="23" w:color="D5DEE0"/>
                                                                  </w:divBdr>
                                                                  <w:divsChild>
                                                                    <w:div w:id="1523204399">
                                                                      <w:marLeft w:val="0"/>
                                                                      <w:marRight w:val="0"/>
                                                                      <w:marTop w:val="0"/>
                                                                      <w:marBottom w:val="150"/>
                                                                      <w:divBdr>
                                                                        <w:top w:val="none" w:sz="0" w:space="0" w:color="auto"/>
                                                                        <w:left w:val="none" w:sz="0" w:space="0" w:color="auto"/>
                                                                        <w:bottom w:val="none" w:sz="0" w:space="0" w:color="auto"/>
                                                                        <w:right w:val="none" w:sz="0" w:space="0" w:color="auto"/>
                                                                      </w:divBdr>
                                                                    </w:div>
                                                                    <w:div w:id="1831828594">
                                                                      <w:marLeft w:val="0"/>
                                                                      <w:marRight w:val="0"/>
                                                                      <w:marTop w:val="375"/>
                                                                      <w:marBottom w:val="375"/>
                                                                      <w:divBdr>
                                                                        <w:top w:val="none" w:sz="0" w:space="0" w:color="auto"/>
                                                                        <w:left w:val="none" w:sz="0" w:space="0" w:color="auto"/>
                                                                        <w:bottom w:val="none" w:sz="0" w:space="0" w:color="auto"/>
                                                                        <w:right w:val="none" w:sz="0" w:space="0" w:color="auto"/>
                                                                      </w:divBdr>
                                                                    </w:div>
                                                                    <w:div w:id="1473907385">
                                                                      <w:marLeft w:val="0"/>
                                                                      <w:marRight w:val="0"/>
                                                                      <w:marTop w:val="0"/>
                                                                      <w:marBottom w:val="750"/>
                                                                      <w:divBdr>
                                                                        <w:top w:val="none" w:sz="0" w:space="0" w:color="auto"/>
                                                                        <w:left w:val="none" w:sz="0" w:space="0" w:color="auto"/>
                                                                        <w:bottom w:val="none" w:sz="0" w:space="0" w:color="auto"/>
                                                                        <w:right w:val="none" w:sz="0" w:space="0" w:color="auto"/>
                                                                      </w:divBdr>
                                                                    </w:div>
                                                                    <w:div w:id="1529639058">
                                                                      <w:marLeft w:val="0"/>
                                                                      <w:marRight w:val="0"/>
                                                                      <w:marTop w:val="0"/>
                                                                      <w:marBottom w:val="0"/>
                                                                      <w:divBdr>
                                                                        <w:top w:val="single" w:sz="6" w:space="11" w:color="D5DEE0"/>
                                                                        <w:left w:val="none" w:sz="0" w:space="0" w:color="auto"/>
                                                                        <w:bottom w:val="none" w:sz="0" w:space="0" w:color="auto"/>
                                                                        <w:right w:val="none" w:sz="0" w:space="0" w:color="auto"/>
                                                                      </w:divBdr>
                                                                    </w:div>
                                                                  </w:divsChild>
                                                                </w:div>
                                                                <w:div w:id="1098871409">
                                                                  <w:marLeft w:val="0"/>
                                                                  <w:marRight w:val="0"/>
                                                                  <w:marTop w:val="0"/>
                                                                  <w:marBottom w:val="0"/>
                                                                  <w:divBdr>
                                                                    <w:top w:val="single" w:sz="6" w:space="23" w:color="D5DEE0"/>
                                                                    <w:left w:val="single" w:sz="6" w:space="23" w:color="D5DEE0"/>
                                                                    <w:bottom w:val="single" w:sz="6" w:space="23" w:color="D5DEE0"/>
                                                                    <w:right w:val="single" w:sz="6" w:space="23" w:color="D5DEE0"/>
                                                                  </w:divBdr>
                                                                  <w:divsChild>
                                                                    <w:div w:id="1161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242">
                                                              <w:marLeft w:val="0"/>
                                                              <w:marRight w:val="0"/>
                                                              <w:marTop w:val="450"/>
                                                              <w:marBottom w:val="0"/>
                                                              <w:divBdr>
                                                                <w:top w:val="none" w:sz="0" w:space="0" w:color="auto"/>
                                                                <w:left w:val="none" w:sz="0" w:space="0" w:color="auto"/>
                                                                <w:bottom w:val="none" w:sz="0" w:space="0" w:color="auto"/>
                                                                <w:right w:val="none" w:sz="0" w:space="0" w:color="auto"/>
                                                              </w:divBdr>
                                                              <w:divsChild>
                                                                <w:div w:id="1462114249">
                                                                  <w:marLeft w:val="0"/>
                                                                  <w:marRight w:val="0"/>
                                                                  <w:marTop w:val="0"/>
                                                                  <w:marBottom w:val="0"/>
                                                                  <w:divBdr>
                                                                    <w:top w:val="none" w:sz="0" w:space="0" w:color="auto"/>
                                                                    <w:left w:val="none" w:sz="0" w:space="0" w:color="auto"/>
                                                                    <w:bottom w:val="none" w:sz="0" w:space="0" w:color="auto"/>
                                                                    <w:right w:val="none" w:sz="0" w:space="0" w:color="auto"/>
                                                                  </w:divBdr>
                                                                  <w:divsChild>
                                                                    <w:div w:id="835220797">
                                                                      <w:marLeft w:val="0"/>
                                                                      <w:marRight w:val="0"/>
                                                                      <w:marTop w:val="0"/>
                                                                      <w:marBottom w:val="0"/>
                                                                      <w:divBdr>
                                                                        <w:top w:val="none" w:sz="0" w:space="0" w:color="auto"/>
                                                                        <w:left w:val="none" w:sz="0" w:space="0" w:color="auto"/>
                                                                        <w:bottom w:val="none" w:sz="0" w:space="0" w:color="auto"/>
                                                                        <w:right w:val="none" w:sz="0" w:space="0" w:color="auto"/>
                                                                      </w:divBdr>
                                                                      <w:divsChild>
                                                                        <w:div w:id="609779609">
                                                                          <w:marLeft w:val="0"/>
                                                                          <w:marRight w:val="0"/>
                                                                          <w:marTop w:val="0"/>
                                                                          <w:marBottom w:val="0"/>
                                                                          <w:divBdr>
                                                                            <w:top w:val="none" w:sz="0" w:space="0" w:color="auto"/>
                                                                            <w:left w:val="none" w:sz="0" w:space="0" w:color="auto"/>
                                                                            <w:bottom w:val="none" w:sz="0" w:space="0" w:color="auto"/>
                                                                            <w:right w:val="none" w:sz="0" w:space="0" w:color="auto"/>
                                                                          </w:divBdr>
                                                                          <w:divsChild>
                                                                            <w:div w:id="1640652752">
                                                                              <w:marLeft w:val="0"/>
                                                                              <w:marRight w:val="0"/>
                                                                              <w:marTop w:val="300"/>
                                                                              <w:marBottom w:val="300"/>
                                                                              <w:divBdr>
                                                                                <w:top w:val="single" w:sz="6" w:space="0" w:color="D5DEE0"/>
                                                                                <w:left w:val="single" w:sz="6" w:space="0" w:color="D5DEE0"/>
                                                                                <w:bottom w:val="single" w:sz="6" w:space="0" w:color="D5DEE0"/>
                                                                                <w:right w:val="single" w:sz="6" w:space="0" w:color="D5DEE0"/>
                                                                              </w:divBdr>
                                                                              <w:divsChild>
                                                                                <w:div w:id="401634763">
                                                                                  <w:marLeft w:val="0"/>
                                                                                  <w:marRight w:val="0"/>
                                                                                  <w:marTop w:val="0"/>
                                                                                  <w:marBottom w:val="0"/>
                                                                                  <w:divBdr>
                                                                                    <w:top w:val="none" w:sz="0" w:space="0" w:color="auto"/>
                                                                                    <w:left w:val="none" w:sz="0" w:space="0" w:color="auto"/>
                                                                                    <w:bottom w:val="none" w:sz="0" w:space="0" w:color="auto"/>
                                                                                    <w:right w:val="none" w:sz="0" w:space="0" w:color="auto"/>
                                                                                  </w:divBdr>
                                                                                </w:div>
                                                                                <w:div w:id="1800689290">
                                                                                  <w:marLeft w:val="0"/>
                                                                                  <w:marRight w:val="0"/>
                                                                                  <w:marTop w:val="0"/>
                                                                                  <w:marBottom w:val="0"/>
                                                                                  <w:divBdr>
                                                                                    <w:top w:val="none" w:sz="0" w:space="0" w:color="auto"/>
                                                                                    <w:left w:val="none" w:sz="0" w:space="0" w:color="auto"/>
                                                                                    <w:bottom w:val="none" w:sz="0" w:space="0" w:color="auto"/>
                                                                                    <w:right w:val="none" w:sz="0" w:space="0" w:color="auto"/>
                                                                                  </w:divBdr>
                                                                                </w:div>
                                                                                <w:div w:id="1090614970">
                                                                                  <w:marLeft w:val="0"/>
                                                                                  <w:marRight w:val="0"/>
                                                                                  <w:marTop w:val="0"/>
                                                                                  <w:marBottom w:val="0"/>
                                                                                  <w:divBdr>
                                                                                    <w:top w:val="none" w:sz="0" w:space="0" w:color="auto"/>
                                                                                    <w:left w:val="none" w:sz="0" w:space="0" w:color="auto"/>
                                                                                    <w:bottom w:val="none" w:sz="0" w:space="0" w:color="auto"/>
                                                                                    <w:right w:val="none" w:sz="0" w:space="0" w:color="auto"/>
                                                                                  </w:divBdr>
                                                                                  <w:divsChild>
                                                                                    <w:div w:id="672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960">
                                                                              <w:marLeft w:val="0"/>
                                                                              <w:marRight w:val="0"/>
                                                                              <w:marTop w:val="300"/>
                                                                              <w:marBottom w:val="300"/>
                                                                              <w:divBdr>
                                                                                <w:top w:val="single" w:sz="6" w:space="0" w:color="D5DEE0"/>
                                                                                <w:left w:val="single" w:sz="6" w:space="0" w:color="D5DEE0"/>
                                                                                <w:bottom w:val="single" w:sz="6" w:space="0" w:color="D5DEE0"/>
                                                                                <w:right w:val="single" w:sz="6" w:space="0" w:color="D5DEE0"/>
                                                                              </w:divBdr>
                                                                              <w:divsChild>
                                                                                <w:div w:id="211507447">
                                                                                  <w:marLeft w:val="0"/>
                                                                                  <w:marRight w:val="0"/>
                                                                                  <w:marTop w:val="0"/>
                                                                                  <w:marBottom w:val="0"/>
                                                                                  <w:divBdr>
                                                                                    <w:top w:val="none" w:sz="0" w:space="0" w:color="auto"/>
                                                                                    <w:left w:val="none" w:sz="0" w:space="0" w:color="auto"/>
                                                                                    <w:bottom w:val="none" w:sz="0" w:space="0" w:color="auto"/>
                                                                                    <w:right w:val="none" w:sz="0" w:space="0" w:color="auto"/>
                                                                                  </w:divBdr>
                                                                                </w:div>
                                                                                <w:div w:id="1327443773">
                                                                                  <w:marLeft w:val="0"/>
                                                                                  <w:marRight w:val="0"/>
                                                                                  <w:marTop w:val="0"/>
                                                                                  <w:marBottom w:val="0"/>
                                                                                  <w:divBdr>
                                                                                    <w:top w:val="none" w:sz="0" w:space="0" w:color="auto"/>
                                                                                    <w:left w:val="none" w:sz="0" w:space="0" w:color="auto"/>
                                                                                    <w:bottom w:val="none" w:sz="0" w:space="0" w:color="auto"/>
                                                                                    <w:right w:val="none" w:sz="0" w:space="0" w:color="auto"/>
                                                                                  </w:divBdr>
                                                                                </w:div>
                                                                                <w:div w:id="831682132">
                                                                                  <w:marLeft w:val="0"/>
                                                                                  <w:marRight w:val="0"/>
                                                                                  <w:marTop w:val="0"/>
                                                                                  <w:marBottom w:val="0"/>
                                                                                  <w:divBdr>
                                                                                    <w:top w:val="none" w:sz="0" w:space="0" w:color="auto"/>
                                                                                    <w:left w:val="none" w:sz="0" w:space="0" w:color="auto"/>
                                                                                    <w:bottom w:val="none" w:sz="0" w:space="0" w:color="auto"/>
                                                                                    <w:right w:val="none" w:sz="0" w:space="0" w:color="auto"/>
                                                                                  </w:divBdr>
                                                                                  <w:divsChild>
                                                                                    <w:div w:id="1936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5652">
                                                                              <w:marLeft w:val="0"/>
                                                                              <w:marRight w:val="0"/>
                                                                              <w:marTop w:val="300"/>
                                                                              <w:marBottom w:val="300"/>
                                                                              <w:divBdr>
                                                                                <w:top w:val="single" w:sz="6" w:space="0" w:color="D5DEE0"/>
                                                                                <w:left w:val="single" w:sz="6" w:space="0" w:color="D5DEE0"/>
                                                                                <w:bottom w:val="single" w:sz="6" w:space="0" w:color="D5DEE0"/>
                                                                                <w:right w:val="single" w:sz="6" w:space="0" w:color="D5DEE0"/>
                                                                              </w:divBdr>
                                                                              <w:divsChild>
                                                                                <w:div w:id="287863195">
                                                                                  <w:marLeft w:val="0"/>
                                                                                  <w:marRight w:val="0"/>
                                                                                  <w:marTop w:val="0"/>
                                                                                  <w:marBottom w:val="0"/>
                                                                                  <w:divBdr>
                                                                                    <w:top w:val="none" w:sz="0" w:space="0" w:color="auto"/>
                                                                                    <w:left w:val="none" w:sz="0" w:space="0" w:color="auto"/>
                                                                                    <w:bottom w:val="none" w:sz="0" w:space="0" w:color="auto"/>
                                                                                    <w:right w:val="none" w:sz="0" w:space="0" w:color="auto"/>
                                                                                  </w:divBdr>
                                                                                </w:div>
                                                                                <w:div w:id="616059252">
                                                                                  <w:marLeft w:val="0"/>
                                                                                  <w:marRight w:val="0"/>
                                                                                  <w:marTop w:val="0"/>
                                                                                  <w:marBottom w:val="0"/>
                                                                                  <w:divBdr>
                                                                                    <w:top w:val="none" w:sz="0" w:space="0" w:color="auto"/>
                                                                                    <w:left w:val="none" w:sz="0" w:space="0" w:color="auto"/>
                                                                                    <w:bottom w:val="none" w:sz="0" w:space="0" w:color="auto"/>
                                                                                    <w:right w:val="none" w:sz="0" w:space="0" w:color="auto"/>
                                                                                  </w:divBdr>
                                                                                </w:div>
                                                                                <w:div w:id="278800667">
                                                                                  <w:marLeft w:val="0"/>
                                                                                  <w:marRight w:val="0"/>
                                                                                  <w:marTop w:val="0"/>
                                                                                  <w:marBottom w:val="0"/>
                                                                                  <w:divBdr>
                                                                                    <w:top w:val="none" w:sz="0" w:space="0" w:color="auto"/>
                                                                                    <w:left w:val="none" w:sz="0" w:space="0" w:color="auto"/>
                                                                                    <w:bottom w:val="none" w:sz="0" w:space="0" w:color="auto"/>
                                                                                    <w:right w:val="none" w:sz="0" w:space="0" w:color="auto"/>
                                                                                  </w:divBdr>
                                                                                  <w:divsChild>
                                                                                    <w:div w:id="1904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714113">
                      <w:marLeft w:val="0"/>
                      <w:marRight w:val="0"/>
                      <w:marTop w:val="0"/>
                      <w:marBottom w:val="0"/>
                      <w:divBdr>
                        <w:top w:val="none" w:sz="0" w:space="0" w:color="auto"/>
                        <w:left w:val="none" w:sz="0" w:space="0" w:color="auto"/>
                        <w:bottom w:val="none" w:sz="0" w:space="0" w:color="auto"/>
                        <w:right w:val="none" w:sz="0" w:space="0" w:color="auto"/>
                      </w:divBdr>
                      <w:divsChild>
                        <w:div w:id="1365520352">
                          <w:marLeft w:val="0"/>
                          <w:marRight w:val="0"/>
                          <w:marTop w:val="0"/>
                          <w:marBottom w:val="0"/>
                          <w:divBdr>
                            <w:top w:val="none" w:sz="0" w:space="0" w:color="auto"/>
                            <w:left w:val="none" w:sz="0" w:space="0" w:color="auto"/>
                            <w:bottom w:val="none" w:sz="0" w:space="0" w:color="auto"/>
                            <w:right w:val="none" w:sz="0" w:space="0" w:color="auto"/>
                          </w:divBdr>
                          <w:divsChild>
                            <w:div w:id="1555578059">
                              <w:marLeft w:val="0"/>
                              <w:marRight w:val="0"/>
                              <w:marTop w:val="0"/>
                              <w:marBottom w:val="0"/>
                              <w:divBdr>
                                <w:top w:val="none" w:sz="0" w:space="0" w:color="auto"/>
                                <w:left w:val="none" w:sz="0" w:space="0" w:color="auto"/>
                                <w:bottom w:val="none" w:sz="0" w:space="0" w:color="auto"/>
                                <w:right w:val="none" w:sz="0" w:space="0" w:color="auto"/>
                              </w:divBdr>
                              <w:divsChild>
                                <w:div w:id="553852125">
                                  <w:marLeft w:val="0"/>
                                  <w:marRight w:val="0"/>
                                  <w:marTop w:val="0"/>
                                  <w:marBottom w:val="0"/>
                                  <w:divBdr>
                                    <w:top w:val="none" w:sz="0" w:space="0" w:color="auto"/>
                                    <w:left w:val="none" w:sz="0" w:space="0" w:color="auto"/>
                                    <w:bottom w:val="none" w:sz="0" w:space="0" w:color="auto"/>
                                    <w:right w:val="none" w:sz="0" w:space="0" w:color="auto"/>
                                  </w:divBdr>
                                  <w:divsChild>
                                    <w:div w:id="1010108758">
                                      <w:marLeft w:val="0"/>
                                      <w:marRight w:val="0"/>
                                      <w:marTop w:val="0"/>
                                      <w:marBottom w:val="0"/>
                                      <w:divBdr>
                                        <w:top w:val="none" w:sz="0" w:space="0" w:color="auto"/>
                                        <w:left w:val="none" w:sz="0" w:space="0" w:color="auto"/>
                                        <w:bottom w:val="none" w:sz="0" w:space="0" w:color="auto"/>
                                        <w:right w:val="none" w:sz="0" w:space="0" w:color="auto"/>
                                      </w:divBdr>
                                      <w:divsChild>
                                        <w:div w:id="297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33659">
      <w:marLeft w:val="0"/>
      <w:marRight w:val="0"/>
      <w:marTop w:val="0"/>
      <w:marBottom w:val="0"/>
      <w:divBdr>
        <w:top w:val="none" w:sz="0" w:space="0" w:color="auto"/>
        <w:left w:val="none" w:sz="0" w:space="0" w:color="auto"/>
        <w:bottom w:val="none" w:sz="0" w:space="0" w:color="auto"/>
        <w:right w:val="none" w:sz="0" w:space="0" w:color="auto"/>
      </w:divBdr>
    </w:div>
    <w:div w:id="735855634">
      <w:marLeft w:val="0"/>
      <w:marRight w:val="0"/>
      <w:marTop w:val="0"/>
      <w:marBottom w:val="0"/>
      <w:divBdr>
        <w:top w:val="none" w:sz="0" w:space="0" w:color="auto"/>
        <w:left w:val="none" w:sz="0" w:space="0" w:color="auto"/>
        <w:bottom w:val="none" w:sz="0" w:space="0" w:color="auto"/>
        <w:right w:val="none" w:sz="0" w:space="0" w:color="auto"/>
      </w:divBdr>
    </w:div>
    <w:div w:id="741292165">
      <w:bodyDiv w:val="1"/>
      <w:marLeft w:val="0"/>
      <w:marRight w:val="0"/>
      <w:marTop w:val="0"/>
      <w:marBottom w:val="0"/>
      <w:divBdr>
        <w:top w:val="none" w:sz="0" w:space="0" w:color="auto"/>
        <w:left w:val="none" w:sz="0" w:space="0" w:color="auto"/>
        <w:bottom w:val="none" w:sz="0" w:space="0" w:color="auto"/>
        <w:right w:val="none" w:sz="0" w:space="0" w:color="auto"/>
      </w:divBdr>
    </w:div>
    <w:div w:id="942419477">
      <w:bodyDiv w:val="1"/>
      <w:marLeft w:val="0"/>
      <w:marRight w:val="0"/>
      <w:marTop w:val="0"/>
      <w:marBottom w:val="0"/>
      <w:divBdr>
        <w:top w:val="none" w:sz="0" w:space="0" w:color="auto"/>
        <w:left w:val="none" w:sz="0" w:space="0" w:color="auto"/>
        <w:bottom w:val="none" w:sz="0" w:space="0" w:color="auto"/>
        <w:right w:val="none" w:sz="0" w:space="0" w:color="auto"/>
      </w:divBdr>
    </w:div>
    <w:div w:id="1170872804">
      <w:marLeft w:val="0"/>
      <w:marRight w:val="0"/>
      <w:marTop w:val="0"/>
      <w:marBottom w:val="0"/>
      <w:divBdr>
        <w:top w:val="none" w:sz="0" w:space="0" w:color="auto"/>
        <w:left w:val="none" w:sz="0" w:space="0" w:color="auto"/>
        <w:bottom w:val="none" w:sz="0" w:space="0" w:color="auto"/>
        <w:right w:val="none" w:sz="0" w:space="0" w:color="auto"/>
      </w:divBdr>
    </w:div>
    <w:div w:id="1332752534">
      <w:marLeft w:val="0"/>
      <w:marRight w:val="0"/>
      <w:marTop w:val="0"/>
      <w:marBottom w:val="0"/>
      <w:divBdr>
        <w:top w:val="none" w:sz="0" w:space="0" w:color="auto"/>
        <w:left w:val="none" w:sz="0" w:space="0" w:color="auto"/>
        <w:bottom w:val="none" w:sz="0" w:space="0" w:color="auto"/>
        <w:right w:val="none" w:sz="0" w:space="0" w:color="auto"/>
      </w:divBdr>
    </w:div>
    <w:div w:id="1452824274">
      <w:marLeft w:val="0"/>
      <w:marRight w:val="0"/>
      <w:marTop w:val="0"/>
      <w:marBottom w:val="0"/>
      <w:divBdr>
        <w:top w:val="none" w:sz="0" w:space="0" w:color="auto"/>
        <w:left w:val="none" w:sz="0" w:space="0" w:color="auto"/>
        <w:bottom w:val="none" w:sz="0" w:space="0" w:color="auto"/>
        <w:right w:val="none" w:sz="0" w:space="0" w:color="auto"/>
      </w:divBdr>
    </w:div>
    <w:div w:id="1696032590">
      <w:bodyDiv w:val="1"/>
      <w:marLeft w:val="0"/>
      <w:marRight w:val="0"/>
      <w:marTop w:val="0"/>
      <w:marBottom w:val="0"/>
      <w:divBdr>
        <w:top w:val="none" w:sz="0" w:space="0" w:color="auto"/>
        <w:left w:val="none" w:sz="0" w:space="0" w:color="auto"/>
        <w:bottom w:val="none" w:sz="0" w:space="0" w:color="auto"/>
        <w:right w:val="none" w:sz="0" w:space="0" w:color="auto"/>
      </w:divBdr>
    </w:div>
    <w:div w:id="1736466025">
      <w:marLeft w:val="0"/>
      <w:marRight w:val="0"/>
      <w:marTop w:val="0"/>
      <w:marBottom w:val="0"/>
      <w:divBdr>
        <w:top w:val="none" w:sz="0" w:space="0" w:color="auto"/>
        <w:left w:val="none" w:sz="0" w:space="0" w:color="auto"/>
        <w:bottom w:val="none" w:sz="0" w:space="0" w:color="auto"/>
        <w:right w:val="none" w:sz="0" w:space="0" w:color="auto"/>
      </w:divBdr>
      <w:divsChild>
        <w:div w:id="760948828">
          <w:marLeft w:val="0"/>
          <w:marRight w:val="0"/>
          <w:marTop w:val="0"/>
          <w:marBottom w:val="0"/>
          <w:divBdr>
            <w:top w:val="none" w:sz="0" w:space="0" w:color="auto"/>
            <w:left w:val="none" w:sz="0" w:space="0" w:color="auto"/>
            <w:bottom w:val="none" w:sz="0" w:space="0" w:color="auto"/>
            <w:right w:val="none" w:sz="0" w:space="0" w:color="auto"/>
          </w:divBdr>
          <w:divsChild>
            <w:div w:id="2099015888">
              <w:marLeft w:val="0"/>
              <w:marRight w:val="0"/>
              <w:marTop w:val="0"/>
              <w:marBottom w:val="0"/>
              <w:divBdr>
                <w:top w:val="none" w:sz="0" w:space="0" w:color="auto"/>
                <w:left w:val="none" w:sz="0" w:space="0" w:color="auto"/>
                <w:bottom w:val="none" w:sz="0" w:space="0" w:color="auto"/>
                <w:right w:val="none" w:sz="0" w:space="0" w:color="auto"/>
              </w:divBdr>
            </w:div>
            <w:div w:id="3156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018">
      <w:marLeft w:val="0"/>
      <w:marRight w:val="0"/>
      <w:marTop w:val="0"/>
      <w:marBottom w:val="0"/>
      <w:divBdr>
        <w:top w:val="none" w:sz="0" w:space="0" w:color="auto"/>
        <w:left w:val="none" w:sz="0" w:space="0" w:color="auto"/>
        <w:bottom w:val="none" w:sz="0" w:space="0" w:color="auto"/>
        <w:right w:val="none" w:sz="0" w:space="0" w:color="auto"/>
      </w:divBdr>
      <w:divsChild>
        <w:div w:id="1969505879">
          <w:marLeft w:val="0"/>
          <w:marRight w:val="0"/>
          <w:marTop w:val="0"/>
          <w:marBottom w:val="0"/>
          <w:divBdr>
            <w:top w:val="none" w:sz="0" w:space="0" w:color="auto"/>
            <w:left w:val="none" w:sz="0" w:space="0" w:color="auto"/>
            <w:bottom w:val="none" w:sz="0" w:space="0" w:color="auto"/>
            <w:right w:val="none" w:sz="0" w:space="0" w:color="auto"/>
          </w:divBdr>
        </w:div>
        <w:div w:id="505634392">
          <w:marLeft w:val="0"/>
          <w:marRight w:val="0"/>
          <w:marTop w:val="0"/>
          <w:marBottom w:val="0"/>
          <w:divBdr>
            <w:top w:val="none" w:sz="0" w:space="0" w:color="auto"/>
            <w:left w:val="none" w:sz="0" w:space="0" w:color="auto"/>
            <w:bottom w:val="none" w:sz="0" w:space="0" w:color="auto"/>
            <w:right w:val="none" w:sz="0" w:space="0" w:color="auto"/>
          </w:divBdr>
          <w:divsChild>
            <w:div w:id="250117239">
              <w:marLeft w:val="0"/>
              <w:marRight w:val="0"/>
              <w:marTop w:val="0"/>
              <w:marBottom w:val="0"/>
              <w:divBdr>
                <w:top w:val="none" w:sz="0" w:space="0" w:color="auto"/>
                <w:left w:val="none" w:sz="0" w:space="0" w:color="auto"/>
                <w:bottom w:val="none" w:sz="0" w:space="0" w:color="auto"/>
                <w:right w:val="none" w:sz="0" w:space="0" w:color="auto"/>
              </w:divBdr>
            </w:div>
          </w:divsChild>
        </w:div>
        <w:div w:id="1037512695">
          <w:marLeft w:val="0"/>
          <w:marRight w:val="0"/>
          <w:marTop w:val="0"/>
          <w:marBottom w:val="0"/>
          <w:divBdr>
            <w:top w:val="none" w:sz="0" w:space="0" w:color="auto"/>
            <w:left w:val="none" w:sz="0" w:space="0" w:color="auto"/>
            <w:bottom w:val="none" w:sz="0" w:space="0" w:color="auto"/>
            <w:right w:val="none" w:sz="0" w:space="0" w:color="auto"/>
          </w:divBdr>
          <w:divsChild>
            <w:div w:id="93597875">
              <w:marLeft w:val="0"/>
              <w:marRight w:val="0"/>
              <w:marTop w:val="0"/>
              <w:marBottom w:val="0"/>
              <w:divBdr>
                <w:top w:val="none" w:sz="0" w:space="0" w:color="auto"/>
                <w:left w:val="none" w:sz="0" w:space="0" w:color="auto"/>
                <w:bottom w:val="none" w:sz="0" w:space="0" w:color="auto"/>
                <w:right w:val="none" w:sz="0" w:space="0" w:color="auto"/>
              </w:divBdr>
            </w:div>
            <w:div w:id="1768186295">
              <w:marLeft w:val="0"/>
              <w:marRight w:val="0"/>
              <w:marTop w:val="0"/>
              <w:marBottom w:val="0"/>
              <w:divBdr>
                <w:top w:val="none" w:sz="0" w:space="0" w:color="auto"/>
                <w:left w:val="none" w:sz="0" w:space="0" w:color="auto"/>
                <w:bottom w:val="none" w:sz="0" w:space="0" w:color="auto"/>
                <w:right w:val="none" w:sz="0" w:space="0" w:color="auto"/>
              </w:divBdr>
            </w:div>
          </w:divsChild>
        </w:div>
        <w:div w:id="858932130">
          <w:marLeft w:val="0"/>
          <w:marRight w:val="0"/>
          <w:marTop w:val="0"/>
          <w:marBottom w:val="0"/>
          <w:divBdr>
            <w:top w:val="none" w:sz="0" w:space="0" w:color="auto"/>
            <w:left w:val="none" w:sz="0" w:space="0" w:color="auto"/>
            <w:bottom w:val="none" w:sz="0" w:space="0" w:color="auto"/>
            <w:right w:val="none" w:sz="0" w:space="0" w:color="auto"/>
          </w:divBdr>
        </w:div>
        <w:div w:id="643853740">
          <w:marLeft w:val="0"/>
          <w:marRight w:val="0"/>
          <w:marTop w:val="0"/>
          <w:marBottom w:val="0"/>
          <w:divBdr>
            <w:top w:val="none" w:sz="0" w:space="0" w:color="auto"/>
            <w:left w:val="none" w:sz="0" w:space="0" w:color="auto"/>
            <w:bottom w:val="none" w:sz="0" w:space="0" w:color="auto"/>
            <w:right w:val="none" w:sz="0" w:space="0" w:color="auto"/>
          </w:divBdr>
          <w:divsChild>
            <w:div w:id="1138768064">
              <w:marLeft w:val="0"/>
              <w:marRight w:val="0"/>
              <w:marTop w:val="0"/>
              <w:marBottom w:val="0"/>
              <w:divBdr>
                <w:top w:val="none" w:sz="0" w:space="0" w:color="auto"/>
                <w:left w:val="none" w:sz="0" w:space="0" w:color="auto"/>
                <w:bottom w:val="none" w:sz="0" w:space="0" w:color="auto"/>
                <w:right w:val="none" w:sz="0" w:space="0" w:color="auto"/>
              </w:divBdr>
              <w:divsChild>
                <w:div w:id="840662564">
                  <w:marLeft w:val="0"/>
                  <w:marRight w:val="0"/>
                  <w:marTop w:val="0"/>
                  <w:marBottom w:val="0"/>
                  <w:divBdr>
                    <w:top w:val="none" w:sz="0" w:space="0" w:color="auto"/>
                    <w:left w:val="none" w:sz="0" w:space="0" w:color="auto"/>
                    <w:bottom w:val="none" w:sz="0" w:space="0" w:color="auto"/>
                    <w:right w:val="none" w:sz="0" w:space="0" w:color="auto"/>
                  </w:divBdr>
                </w:div>
                <w:div w:id="12108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039">
          <w:marLeft w:val="0"/>
          <w:marRight w:val="0"/>
          <w:marTop w:val="0"/>
          <w:marBottom w:val="0"/>
          <w:divBdr>
            <w:top w:val="none" w:sz="0" w:space="0" w:color="auto"/>
            <w:left w:val="none" w:sz="0" w:space="0" w:color="auto"/>
            <w:bottom w:val="none" w:sz="0" w:space="0" w:color="auto"/>
            <w:right w:val="none" w:sz="0" w:space="0" w:color="auto"/>
          </w:divBdr>
        </w:div>
        <w:div w:id="1347710949">
          <w:marLeft w:val="0"/>
          <w:marRight w:val="0"/>
          <w:marTop w:val="0"/>
          <w:marBottom w:val="0"/>
          <w:divBdr>
            <w:top w:val="none" w:sz="0" w:space="0" w:color="auto"/>
            <w:left w:val="none" w:sz="0" w:space="0" w:color="auto"/>
            <w:bottom w:val="none" w:sz="0" w:space="0" w:color="auto"/>
            <w:right w:val="none" w:sz="0" w:space="0" w:color="auto"/>
          </w:divBdr>
          <w:divsChild>
            <w:div w:id="555169564">
              <w:marLeft w:val="0"/>
              <w:marRight w:val="0"/>
              <w:marTop w:val="0"/>
              <w:marBottom w:val="0"/>
              <w:divBdr>
                <w:top w:val="none" w:sz="0" w:space="0" w:color="auto"/>
                <w:left w:val="none" w:sz="0" w:space="0" w:color="auto"/>
                <w:bottom w:val="none" w:sz="0" w:space="0" w:color="auto"/>
                <w:right w:val="none" w:sz="0" w:space="0" w:color="auto"/>
              </w:divBdr>
              <w:divsChild>
                <w:div w:id="1653753301">
                  <w:marLeft w:val="0"/>
                  <w:marRight w:val="0"/>
                  <w:marTop w:val="0"/>
                  <w:marBottom w:val="0"/>
                  <w:divBdr>
                    <w:top w:val="none" w:sz="0" w:space="0" w:color="auto"/>
                    <w:left w:val="none" w:sz="0" w:space="0" w:color="auto"/>
                    <w:bottom w:val="none" w:sz="0" w:space="0" w:color="auto"/>
                    <w:right w:val="none" w:sz="0" w:space="0" w:color="auto"/>
                  </w:divBdr>
                </w:div>
                <w:div w:id="594094437">
                  <w:marLeft w:val="0"/>
                  <w:marRight w:val="0"/>
                  <w:marTop w:val="0"/>
                  <w:marBottom w:val="0"/>
                  <w:divBdr>
                    <w:top w:val="none" w:sz="0" w:space="0" w:color="auto"/>
                    <w:left w:val="none" w:sz="0" w:space="0" w:color="auto"/>
                    <w:bottom w:val="none" w:sz="0" w:space="0" w:color="auto"/>
                    <w:right w:val="none" w:sz="0" w:space="0" w:color="auto"/>
                  </w:divBdr>
                </w:div>
                <w:div w:id="670718587">
                  <w:marLeft w:val="0"/>
                  <w:marRight w:val="0"/>
                  <w:marTop w:val="0"/>
                  <w:marBottom w:val="0"/>
                  <w:divBdr>
                    <w:top w:val="none" w:sz="0" w:space="0" w:color="auto"/>
                    <w:left w:val="none" w:sz="0" w:space="0" w:color="auto"/>
                    <w:bottom w:val="none" w:sz="0" w:space="0" w:color="auto"/>
                    <w:right w:val="none" w:sz="0" w:space="0" w:color="auto"/>
                  </w:divBdr>
                </w:div>
                <w:div w:id="1370254957">
                  <w:marLeft w:val="0"/>
                  <w:marRight w:val="0"/>
                  <w:marTop w:val="0"/>
                  <w:marBottom w:val="0"/>
                  <w:divBdr>
                    <w:top w:val="none" w:sz="0" w:space="0" w:color="auto"/>
                    <w:left w:val="none" w:sz="0" w:space="0" w:color="auto"/>
                    <w:bottom w:val="none" w:sz="0" w:space="0" w:color="auto"/>
                    <w:right w:val="none" w:sz="0" w:space="0" w:color="auto"/>
                  </w:divBdr>
                </w:div>
                <w:div w:id="1634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602">
          <w:marLeft w:val="0"/>
          <w:marRight w:val="0"/>
          <w:marTop w:val="0"/>
          <w:marBottom w:val="0"/>
          <w:divBdr>
            <w:top w:val="none" w:sz="0" w:space="0" w:color="auto"/>
            <w:left w:val="none" w:sz="0" w:space="0" w:color="auto"/>
            <w:bottom w:val="none" w:sz="0" w:space="0" w:color="auto"/>
            <w:right w:val="none" w:sz="0" w:space="0" w:color="auto"/>
          </w:divBdr>
        </w:div>
        <w:div w:id="1685668858">
          <w:marLeft w:val="0"/>
          <w:marRight w:val="0"/>
          <w:marTop w:val="0"/>
          <w:marBottom w:val="0"/>
          <w:divBdr>
            <w:top w:val="none" w:sz="0" w:space="0" w:color="auto"/>
            <w:left w:val="none" w:sz="0" w:space="0" w:color="auto"/>
            <w:bottom w:val="none" w:sz="0" w:space="0" w:color="auto"/>
            <w:right w:val="none" w:sz="0" w:space="0" w:color="auto"/>
          </w:divBdr>
        </w:div>
        <w:div w:id="592513923">
          <w:marLeft w:val="0"/>
          <w:marRight w:val="0"/>
          <w:marTop w:val="0"/>
          <w:marBottom w:val="0"/>
          <w:divBdr>
            <w:top w:val="none" w:sz="0" w:space="0" w:color="auto"/>
            <w:left w:val="none" w:sz="0" w:space="0" w:color="auto"/>
            <w:bottom w:val="none" w:sz="0" w:space="0" w:color="auto"/>
            <w:right w:val="none" w:sz="0" w:space="0" w:color="auto"/>
          </w:divBdr>
          <w:divsChild>
            <w:div w:id="932936897">
              <w:marLeft w:val="0"/>
              <w:marRight w:val="0"/>
              <w:marTop w:val="0"/>
              <w:marBottom w:val="0"/>
              <w:divBdr>
                <w:top w:val="none" w:sz="0" w:space="0" w:color="auto"/>
                <w:left w:val="none" w:sz="0" w:space="0" w:color="auto"/>
                <w:bottom w:val="none" w:sz="0" w:space="0" w:color="auto"/>
                <w:right w:val="none" w:sz="0" w:space="0" w:color="auto"/>
              </w:divBdr>
              <w:divsChild>
                <w:div w:id="1575360464">
                  <w:marLeft w:val="0"/>
                  <w:marRight w:val="0"/>
                  <w:marTop w:val="0"/>
                  <w:marBottom w:val="0"/>
                  <w:divBdr>
                    <w:top w:val="none" w:sz="0" w:space="0" w:color="auto"/>
                    <w:left w:val="none" w:sz="0" w:space="0" w:color="auto"/>
                    <w:bottom w:val="none" w:sz="0" w:space="0" w:color="auto"/>
                    <w:right w:val="none" w:sz="0" w:space="0" w:color="auto"/>
                  </w:divBdr>
                </w:div>
                <w:div w:id="891114944">
                  <w:marLeft w:val="0"/>
                  <w:marRight w:val="0"/>
                  <w:marTop w:val="0"/>
                  <w:marBottom w:val="0"/>
                  <w:divBdr>
                    <w:top w:val="none" w:sz="0" w:space="0" w:color="auto"/>
                    <w:left w:val="none" w:sz="0" w:space="0" w:color="auto"/>
                    <w:bottom w:val="none" w:sz="0" w:space="0" w:color="auto"/>
                    <w:right w:val="none" w:sz="0" w:space="0" w:color="auto"/>
                  </w:divBdr>
                  <w:divsChild>
                    <w:div w:id="628243288">
                      <w:marLeft w:val="0"/>
                      <w:marRight w:val="0"/>
                      <w:marTop w:val="0"/>
                      <w:marBottom w:val="0"/>
                      <w:divBdr>
                        <w:top w:val="none" w:sz="0" w:space="0" w:color="auto"/>
                        <w:left w:val="none" w:sz="0" w:space="0" w:color="auto"/>
                        <w:bottom w:val="none" w:sz="0" w:space="0" w:color="auto"/>
                        <w:right w:val="none" w:sz="0" w:space="0" w:color="auto"/>
                      </w:divBdr>
                    </w:div>
                  </w:divsChild>
                </w:div>
                <w:div w:id="1326545284">
                  <w:marLeft w:val="0"/>
                  <w:marRight w:val="0"/>
                  <w:marTop w:val="0"/>
                  <w:marBottom w:val="0"/>
                  <w:divBdr>
                    <w:top w:val="none" w:sz="0" w:space="0" w:color="auto"/>
                    <w:left w:val="none" w:sz="0" w:space="0" w:color="auto"/>
                    <w:bottom w:val="none" w:sz="0" w:space="0" w:color="auto"/>
                    <w:right w:val="none" w:sz="0" w:space="0" w:color="auto"/>
                  </w:divBdr>
                </w:div>
                <w:div w:id="2074428879">
                  <w:marLeft w:val="0"/>
                  <w:marRight w:val="0"/>
                  <w:marTop w:val="0"/>
                  <w:marBottom w:val="0"/>
                  <w:divBdr>
                    <w:top w:val="none" w:sz="0" w:space="0" w:color="auto"/>
                    <w:left w:val="none" w:sz="0" w:space="0" w:color="auto"/>
                    <w:bottom w:val="none" w:sz="0" w:space="0" w:color="auto"/>
                    <w:right w:val="none" w:sz="0" w:space="0" w:color="auto"/>
                  </w:divBdr>
                  <w:divsChild>
                    <w:div w:id="2023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079">
          <w:marLeft w:val="0"/>
          <w:marRight w:val="0"/>
          <w:marTop w:val="0"/>
          <w:marBottom w:val="0"/>
          <w:divBdr>
            <w:top w:val="none" w:sz="0" w:space="0" w:color="auto"/>
            <w:left w:val="none" w:sz="0" w:space="0" w:color="auto"/>
            <w:bottom w:val="none" w:sz="0" w:space="0" w:color="auto"/>
            <w:right w:val="none" w:sz="0" w:space="0" w:color="auto"/>
          </w:divBdr>
        </w:div>
        <w:div w:id="913276347">
          <w:marLeft w:val="0"/>
          <w:marRight w:val="0"/>
          <w:marTop w:val="0"/>
          <w:marBottom w:val="0"/>
          <w:divBdr>
            <w:top w:val="none" w:sz="0" w:space="0" w:color="auto"/>
            <w:left w:val="none" w:sz="0" w:space="0" w:color="auto"/>
            <w:bottom w:val="none" w:sz="0" w:space="0" w:color="auto"/>
            <w:right w:val="none" w:sz="0" w:space="0" w:color="auto"/>
          </w:divBdr>
        </w:div>
        <w:div w:id="252318549">
          <w:marLeft w:val="0"/>
          <w:marRight w:val="0"/>
          <w:marTop w:val="0"/>
          <w:marBottom w:val="0"/>
          <w:divBdr>
            <w:top w:val="none" w:sz="0" w:space="0" w:color="auto"/>
            <w:left w:val="none" w:sz="0" w:space="0" w:color="auto"/>
            <w:bottom w:val="none" w:sz="0" w:space="0" w:color="auto"/>
            <w:right w:val="none" w:sz="0" w:space="0" w:color="auto"/>
          </w:divBdr>
          <w:divsChild>
            <w:div w:id="206063161">
              <w:marLeft w:val="0"/>
              <w:marRight w:val="0"/>
              <w:marTop w:val="0"/>
              <w:marBottom w:val="0"/>
              <w:divBdr>
                <w:top w:val="none" w:sz="0" w:space="0" w:color="auto"/>
                <w:left w:val="none" w:sz="0" w:space="0" w:color="auto"/>
                <w:bottom w:val="none" w:sz="0" w:space="0" w:color="auto"/>
                <w:right w:val="none" w:sz="0" w:space="0" w:color="auto"/>
              </w:divBdr>
            </w:div>
          </w:divsChild>
        </w:div>
        <w:div w:id="72503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go.com/organisations/northumbria-university/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isabled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1016-8DDD-4AD7-80DF-82FA5AD9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Colvin</dc:creator>
  <cp:keywords/>
  <dc:description/>
  <cp:lastModifiedBy>Joanne Colvin</cp:lastModifiedBy>
  <cp:revision>2</cp:revision>
  <dcterms:created xsi:type="dcterms:W3CDTF">2017-10-13T09:29:00Z</dcterms:created>
  <dcterms:modified xsi:type="dcterms:W3CDTF">2017-10-13T09:29:00Z</dcterms:modified>
</cp:coreProperties>
</file>