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8CD0" w14:textId="4085929E" w:rsidR="003A6028" w:rsidRPr="00151BFF" w:rsidRDefault="003A6028" w:rsidP="003A6028">
      <w:pPr>
        <w:pStyle w:val="Heading1"/>
        <w:ind w:left="263" w:right="864"/>
        <w:rPr>
          <w:rFonts w:ascii="Times New Roman" w:hAnsi="Times New Roman" w:cs="Times New Roman"/>
        </w:rPr>
      </w:pPr>
      <w:r w:rsidRPr="00151BFF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4FC459C1" wp14:editId="1D9A38E6">
            <wp:simplePos x="0" y="0"/>
            <wp:positionH relativeFrom="page">
              <wp:posOffset>7555865</wp:posOffset>
            </wp:positionH>
            <wp:positionV relativeFrom="paragraph">
              <wp:posOffset>-294640</wp:posOffset>
            </wp:positionV>
            <wp:extent cx="4445" cy="1294130"/>
            <wp:effectExtent l="0" t="0" r="336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BFF">
        <w:rPr>
          <w:rFonts w:ascii="Times New Roman" w:hAnsi="Times New Roman" w:cs="Times New Roman"/>
        </w:rPr>
        <w:t>Third Durham–</w:t>
      </w:r>
      <w:proofErr w:type="spellStart"/>
      <w:r w:rsidRPr="00151BFF">
        <w:rPr>
          <w:rFonts w:ascii="Times New Roman" w:hAnsi="Times New Roman" w:cs="Times New Roman"/>
        </w:rPr>
        <w:t>Northumbria</w:t>
      </w:r>
      <w:proofErr w:type="spellEnd"/>
      <w:r w:rsidRPr="00151BFF">
        <w:rPr>
          <w:rFonts w:ascii="Times New Roman" w:hAnsi="Times New Roman" w:cs="Times New Roman"/>
        </w:rPr>
        <w:t xml:space="preserve"> Colloquium on Medieval and Golden Age Hispanic Studies</w:t>
      </w:r>
    </w:p>
    <w:p w14:paraId="4123D81C" w14:textId="77777777" w:rsidR="003A6028" w:rsidRPr="00151BFF" w:rsidRDefault="003A6028" w:rsidP="003A6028">
      <w:pPr>
        <w:spacing w:before="240" w:line="256" w:lineRule="auto"/>
        <w:ind w:left="206" w:right="730" w:firstLine="12"/>
        <w:jc w:val="center"/>
        <w:rPr>
          <w:rFonts w:ascii="Times New Roman" w:hAnsi="Times New Roman" w:cs="Times New Roman"/>
          <w:sz w:val="40"/>
          <w:lang w:val="es-ES"/>
        </w:rPr>
      </w:pPr>
      <w:r w:rsidRPr="00151BFF">
        <w:rPr>
          <w:rFonts w:ascii="Times New Roman" w:hAnsi="Times New Roman" w:cs="Times New Roman"/>
          <w:sz w:val="40"/>
          <w:lang w:val="es-ES"/>
        </w:rPr>
        <w:t xml:space="preserve">Tercer Coloquio de Estudios Hispánicos Medievales y del Siglo de Oro (Universidades de Durham y de </w:t>
      </w:r>
      <w:proofErr w:type="spellStart"/>
      <w:r w:rsidRPr="00151BFF">
        <w:rPr>
          <w:rFonts w:ascii="Times New Roman" w:hAnsi="Times New Roman" w:cs="Times New Roman"/>
          <w:sz w:val="40"/>
          <w:lang w:val="es-ES"/>
        </w:rPr>
        <w:t>Northumbria</w:t>
      </w:r>
      <w:proofErr w:type="spellEnd"/>
      <w:r w:rsidRPr="00151BFF">
        <w:rPr>
          <w:rFonts w:ascii="Times New Roman" w:hAnsi="Times New Roman" w:cs="Times New Roman"/>
          <w:sz w:val="40"/>
          <w:lang w:val="es-ES"/>
        </w:rPr>
        <w:t>)</w:t>
      </w:r>
    </w:p>
    <w:p w14:paraId="17268E21" w14:textId="77777777" w:rsidR="003A6028" w:rsidRPr="00151BFF" w:rsidRDefault="003A6028" w:rsidP="003A6028">
      <w:pPr>
        <w:pStyle w:val="Heading2"/>
        <w:spacing w:before="158"/>
        <w:rPr>
          <w:rFonts w:ascii="Times New Roman" w:hAnsi="Times New Roman" w:cs="Times New Roman"/>
        </w:rPr>
      </w:pPr>
      <w:r w:rsidRPr="00151BFF">
        <w:rPr>
          <w:rFonts w:ascii="Times New Roman" w:hAnsi="Times New Roman" w:cs="Times New Roman"/>
          <w:w w:val="99"/>
        </w:rPr>
        <w:t>4–5</w:t>
      </w:r>
      <w:r w:rsidRPr="00151BFF">
        <w:rPr>
          <w:rFonts w:ascii="Times New Roman" w:hAnsi="Times New Roman" w:cs="Times New Roman"/>
          <w:spacing w:val="-1"/>
        </w:rPr>
        <w:t xml:space="preserve"> </w:t>
      </w:r>
      <w:r w:rsidRPr="00151BFF">
        <w:rPr>
          <w:rFonts w:ascii="Times New Roman" w:hAnsi="Times New Roman" w:cs="Times New Roman"/>
          <w:w w:val="99"/>
        </w:rPr>
        <w:t>July</w:t>
      </w:r>
      <w:r w:rsidRPr="00151BFF">
        <w:rPr>
          <w:rFonts w:ascii="Times New Roman" w:hAnsi="Times New Roman" w:cs="Times New Roman"/>
          <w:spacing w:val="1"/>
        </w:rPr>
        <w:t xml:space="preserve"> </w:t>
      </w:r>
      <w:r w:rsidRPr="00151BFF">
        <w:rPr>
          <w:rFonts w:ascii="Times New Roman" w:hAnsi="Times New Roman" w:cs="Times New Roman"/>
          <w:smallCaps/>
          <w:spacing w:val="-1"/>
          <w:w w:val="99"/>
        </w:rPr>
        <w:t>201</w:t>
      </w:r>
      <w:r w:rsidRPr="00151BFF">
        <w:rPr>
          <w:rFonts w:ascii="Times New Roman" w:hAnsi="Times New Roman" w:cs="Times New Roman"/>
          <w:w w:val="99"/>
        </w:rPr>
        <w:t>9</w:t>
      </w:r>
    </w:p>
    <w:p w14:paraId="3D27474E" w14:textId="1B58B165" w:rsidR="003A6028" w:rsidRPr="00151BFF" w:rsidRDefault="003A6028" w:rsidP="003A6028">
      <w:pPr>
        <w:spacing w:before="32"/>
        <w:ind w:left="263" w:right="407"/>
        <w:jc w:val="center"/>
        <w:rPr>
          <w:rFonts w:ascii="Times New Roman" w:hAnsi="Times New Roman" w:cs="Times New Roman"/>
          <w:sz w:val="32"/>
        </w:rPr>
      </w:pPr>
      <w:r w:rsidRPr="00151BFF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3AB41F4C" wp14:editId="3D032C8E">
            <wp:simplePos x="0" y="0"/>
            <wp:positionH relativeFrom="page">
              <wp:posOffset>2674177</wp:posOffset>
            </wp:positionH>
            <wp:positionV relativeFrom="paragraph">
              <wp:posOffset>356930</wp:posOffset>
            </wp:positionV>
            <wp:extent cx="2026285" cy="1123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BFF">
        <w:rPr>
          <w:rFonts w:ascii="Times New Roman" w:hAnsi="Times New Roman" w:cs="Times New Roman"/>
          <w:sz w:val="32"/>
        </w:rPr>
        <w:t>Newcastle, St Nicholas Cathedral</w:t>
      </w:r>
    </w:p>
    <w:p w14:paraId="74ABAC3D" w14:textId="291700EF" w:rsidR="00F92D24" w:rsidRPr="00151BFF" w:rsidRDefault="00F97ABF">
      <w:pPr>
        <w:rPr>
          <w:rFonts w:ascii="Times New Roman" w:hAnsi="Times New Roman" w:cs="Times New Roman"/>
        </w:rPr>
      </w:pPr>
      <w:r w:rsidRPr="00151BFF">
        <w:rPr>
          <w:rFonts w:ascii="Times New Roman" w:hAnsi="Times New Roman" w:cs="Times New Roman"/>
        </w:rPr>
        <w:t>4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92D24" w:rsidRPr="00151BFF" w14:paraId="4DD8818E" w14:textId="77777777" w:rsidTr="002E1D65">
        <w:tc>
          <w:tcPr>
            <w:tcW w:w="3256" w:type="dxa"/>
            <w:shd w:val="clear" w:color="auto" w:fill="F2F2F2" w:themeFill="background1" w:themeFillShade="F2"/>
          </w:tcPr>
          <w:p w14:paraId="3913BBDD" w14:textId="018B1335" w:rsidR="00F92D24" w:rsidRPr="00151BFF" w:rsidRDefault="00F92D24">
            <w:pPr>
              <w:rPr>
                <w:rFonts w:ascii="Times New Roman" w:hAnsi="Times New Roman" w:cs="Times New Roman"/>
              </w:rPr>
            </w:pPr>
          </w:p>
          <w:p w14:paraId="4F6C96AB" w14:textId="630A4F94" w:rsidR="00F92D24" w:rsidRPr="00151BFF" w:rsidRDefault="00F92D24">
            <w:pPr>
              <w:rPr>
                <w:rFonts w:ascii="Times New Roman" w:hAnsi="Times New Roman" w:cs="Times New Roman"/>
              </w:rPr>
            </w:pPr>
            <w:r w:rsidRPr="00151BFF">
              <w:rPr>
                <w:rFonts w:ascii="Times New Roman" w:hAnsi="Times New Roman" w:cs="Times New Roman"/>
              </w:rPr>
              <w:t>Welcome</w:t>
            </w:r>
          </w:p>
          <w:p w14:paraId="1D9BBBE1" w14:textId="521A6DEE" w:rsidR="00F92D24" w:rsidRPr="00151BFF" w:rsidRDefault="00F92D24">
            <w:pPr>
              <w:rPr>
                <w:rFonts w:ascii="Times New Roman" w:hAnsi="Times New Roman" w:cs="Times New Roman"/>
              </w:rPr>
            </w:pPr>
            <w:r w:rsidRPr="00151BFF">
              <w:rPr>
                <w:rFonts w:ascii="Times New Roman" w:hAnsi="Times New Roman" w:cs="Times New Roman"/>
              </w:rPr>
              <w:t>9am for 9.30am</w:t>
            </w:r>
          </w:p>
          <w:p w14:paraId="5F7D89F9" w14:textId="59555110" w:rsidR="00F92D24" w:rsidRPr="00151BFF" w:rsidRDefault="00F92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6E22F331" w14:textId="2A796021" w:rsidR="00F92D24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Arrival, Registration, St Nicholas Cathedral. Mosley St</w:t>
            </w:r>
          </w:p>
        </w:tc>
      </w:tr>
      <w:tr w:rsidR="00F92D24" w:rsidRPr="00151BFF" w14:paraId="7DD9D2B6" w14:textId="77777777" w:rsidTr="002E1D65">
        <w:tc>
          <w:tcPr>
            <w:tcW w:w="3256" w:type="dxa"/>
            <w:shd w:val="clear" w:color="auto" w:fill="FFFF00"/>
          </w:tcPr>
          <w:p w14:paraId="41FB55D9" w14:textId="3258190F" w:rsidR="00F92D24" w:rsidRPr="00151BFF" w:rsidRDefault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1 Plenary</w:t>
            </w:r>
          </w:p>
          <w:p w14:paraId="78C62A3D" w14:textId="2B376C74" w:rsidR="00F92D24" w:rsidRPr="00151BFF" w:rsidRDefault="002E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</w:t>
            </w:r>
            <w:r w:rsidR="00F92D24" w:rsidRPr="00354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Jonathan Thacker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, Exeter College, University of Oxford</w:t>
            </w:r>
          </w:p>
          <w:p w14:paraId="7BDD87BE" w14:textId="20E6A3DE" w:rsidR="003A6028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9.30-10.30am</w:t>
            </w:r>
          </w:p>
          <w:p w14:paraId="0D5B6207" w14:textId="2EDCC16A" w:rsidR="003A6028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Cathedral, Refectory</w:t>
            </w:r>
          </w:p>
          <w:p w14:paraId="05EF0E04" w14:textId="10164901" w:rsidR="00F92D24" w:rsidRPr="00151BFF" w:rsidRDefault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14:paraId="3EF9525F" w14:textId="47FC48C8" w:rsidR="003A6028" w:rsidRPr="00151BFF" w:rsidRDefault="0052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“Creating the World on the Golden Age Stage: Lessons from the Streets of Badajoz in 1610”</w:t>
            </w:r>
          </w:p>
        </w:tc>
      </w:tr>
      <w:tr w:rsidR="00F92D24" w:rsidRPr="00151BFF" w14:paraId="4CA1E874" w14:textId="77777777" w:rsidTr="002E1D65">
        <w:tc>
          <w:tcPr>
            <w:tcW w:w="3256" w:type="dxa"/>
            <w:shd w:val="clear" w:color="auto" w:fill="92D050"/>
          </w:tcPr>
          <w:p w14:paraId="22585E2E" w14:textId="3321C0CF" w:rsidR="00F92D24" w:rsidRPr="00151BFF" w:rsidRDefault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A496" w14:textId="6E80F9CB" w:rsidR="003A6028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2 Panel A</w:t>
            </w:r>
          </w:p>
          <w:p w14:paraId="2D5F7E65" w14:textId="77777777" w:rsidR="003A6028" w:rsidRPr="00151BFF" w:rsidRDefault="003A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sz w:val="24"/>
                <w:szCs w:val="24"/>
              </w:rPr>
              <w:t>Cervantes, Taboo, and the Absurd</w:t>
            </w:r>
          </w:p>
          <w:p w14:paraId="287585E8" w14:textId="4A0BBED2" w:rsidR="003A6028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10.30-11.30am</w:t>
            </w:r>
          </w:p>
        </w:tc>
        <w:tc>
          <w:tcPr>
            <w:tcW w:w="5760" w:type="dxa"/>
            <w:shd w:val="clear" w:color="auto" w:fill="92D050"/>
          </w:tcPr>
          <w:p w14:paraId="4309E8AC" w14:textId="603DBAD8" w:rsidR="003A6028" w:rsidRPr="00151BFF" w:rsidRDefault="003A6028" w:rsidP="003A6028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María Camino Conde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de Córdoba: “Una antesala del (anti)héroe absurdo moderno: Don Quijote de la Mancha”</w:t>
            </w:r>
          </w:p>
          <w:p w14:paraId="3F9EDD70" w14:textId="4383E275" w:rsidR="003A6028" w:rsidRPr="00151BFF" w:rsidRDefault="003A6028" w:rsidP="003A6028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Pablo Martín González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Universidad de Salamanca: “Desolación del Paraíso Recobrado: Tótem y tabú en el </w:t>
            </w: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Persiles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Cervantes”</w:t>
            </w:r>
          </w:p>
        </w:tc>
      </w:tr>
      <w:tr w:rsidR="00F92D24" w:rsidRPr="00151BFF" w14:paraId="426474EC" w14:textId="77777777" w:rsidTr="00BA34A5">
        <w:tc>
          <w:tcPr>
            <w:tcW w:w="3256" w:type="dxa"/>
            <w:shd w:val="clear" w:color="auto" w:fill="FFCCCC"/>
          </w:tcPr>
          <w:p w14:paraId="7A5F9104" w14:textId="7997FE8B" w:rsidR="00F92D24" w:rsidRPr="00151BFF" w:rsidRDefault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ED4DE0" w:rsidRPr="00151BFF">
              <w:rPr>
                <w:rFonts w:ascii="Times New Roman" w:hAnsi="Times New Roman" w:cs="Times New Roman"/>
                <w:sz w:val="24"/>
                <w:szCs w:val="24"/>
              </w:rPr>
              <w:t>/Tea break</w:t>
            </w:r>
          </w:p>
        </w:tc>
        <w:tc>
          <w:tcPr>
            <w:tcW w:w="5760" w:type="dxa"/>
            <w:shd w:val="clear" w:color="auto" w:fill="FFCCCC"/>
          </w:tcPr>
          <w:p w14:paraId="3F4B2F5A" w14:textId="77777777" w:rsidR="00F92D24" w:rsidRPr="00151BFF" w:rsidRDefault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24" w:rsidRPr="00151BFF" w14:paraId="71D0F218" w14:textId="77777777" w:rsidTr="002E1D65">
        <w:tc>
          <w:tcPr>
            <w:tcW w:w="3256" w:type="dxa"/>
            <w:shd w:val="clear" w:color="auto" w:fill="92D050"/>
          </w:tcPr>
          <w:p w14:paraId="0958B26C" w14:textId="77777777" w:rsidR="003A6028" w:rsidRPr="00151BFF" w:rsidRDefault="003A6028" w:rsidP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3 Panel B</w:t>
            </w:r>
          </w:p>
          <w:p w14:paraId="526B4CFE" w14:textId="77777777" w:rsidR="003A6028" w:rsidRPr="00151BFF" w:rsidRDefault="003A6028" w:rsidP="003A60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Representations of poverty, exclusion and death </w:t>
            </w:r>
          </w:p>
          <w:p w14:paraId="22E66AC9" w14:textId="22876E97" w:rsidR="00ED4DE0" w:rsidRPr="00151BFF" w:rsidRDefault="00ED4DE0" w:rsidP="003A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12-1.30</w:t>
            </w:r>
          </w:p>
        </w:tc>
        <w:tc>
          <w:tcPr>
            <w:tcW w:w="5760" w:type="dxa"/>
            <w:shd w:val="clear" w:color="auto" w:fill="92D050"/>
          </w:tcPr>
          <w:p w14:paraId="0BA0B0E2" w14:textId="2A02F697" w:rsidR="003A6028" w:rsidRPr="00151BFF" w:rsidRDefault="003A6028" w:rsidP="003A6028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Jimena Gamba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Corradine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Autónoma de Barcelona: “Las danzas de la muerte en el siglo XVI peninsular: tradición y reforma”</w:t>
            </w:r>
          </w:p>
          <w:p w14:paraId="6EC4F11B" w14:textId="77777777" w:rsidR="00ED4DE0" w:rsidRPr="00151BFF" w:rsidRDefault="00ED4DE0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Mairi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Macdonald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independent scholar: “Murillo and his </w:t>
            </w: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Three Boys Playing Dice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(c. 1670-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1680)”</w:t>
            </w:r>
          </w:p>
          <w:p w14:paraId="7C9B6DD1" w14:textId="4E129BB9" w:rsidR="00F92D24" w:rsidRPr="00151BFF" w:rsidRDefault="00ED4DE0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Mari Carmen García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Castaño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University of Liverpool: “Moriscos on stage in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Amescua's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Máscara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expulsión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165C7F" w:rsidRPr="00151BFF" w14:paraId="51E29E0C" w14:textId="77777777" w:rsidTr="00BA34A5">
        <w:tc>
          <w:tcPr>
            <w:tcW w:w="3256" w:type="dxa"/>
            <w:shd w:val="clear" w:color="auto" w:fill="FBE4D5" w:themeFill="accent2" w:themeFillTint="33"/>
          </w:tcPr>
          <w:p w14:paraId="77E476A1" w14:textId="553F8FE1" w:rsidR="00F92D24" w:rsidRPr="00151BFF" w:rsidRDefault="00E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Lunch 1.30-2.30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12A7FEB2" w14:textId="77777777" w:rsidR="00F92D24" w:rsidRPr="00151BFF" w:rsidRDefault="00F92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7F" w:rsidRPr="00151BFF" w14:paraId="3CE0C47B" w14:textId="77777777" w:rsidTr="002E1D65">
        <w:tc>
          <w:tcPr>
            <w:tcW w:w="3256" w:type="dxa"/>
            <w:shd w:val="clear" w:color="auto" w:fill="92D050"/>
          </w:tcPr>
          <w:p w14:paraId="2D94EC26" w14:textId="77777777" w:rsidR="00ED4DE0" w:rsidRPr="00151BFF" w:rsidRDefault="00ED4DE0" w:rsidP="00E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4 Panel C</w:t>
            </w:r>
          </w:p>
          <w:p w14:paraId="0BF536C7" w14:textId="0BE40AAC" w:rsidR="00774EC0" w:rsidRPr="00151BFF" w:rsidRDefault="00774EC0" w:rsidP="00ED4D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 Women</w:t>
            </w:r>
          </w:p>
          <w:p w14:paraId="7DD612B7" w14:textId="02D6F803" w:rsidR="00ED4DE0" w:rsidRPr="00151BFF" w:rsidRDefault="00ED4DE0" w:rsidP="00E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2.30-3.30</w:t>
            </w:r>
          </w:p>
        </w:tc>
        <w:tc>
          <w:tcPr>
            <w:tcW w:w="5760" w:type="dxa"/>
            <w:shd w:val="clear" w:color="auto" w:fill="92D050"/>
          </w:tcPr>
          <w:p w14:paraId="463DFDF2" w14:textId="77777777" w:rsidR="00774EC0" w:rsidRPr="00151BFF" w:rsidRDefault="00774EC0" w:rsidP="00774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Miguel Gómez Jiménez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Complutense de Madrid: “El mito de Circe en la Edad Media, el Renacimiento y el Siglo de Oro”</w:t>
            </w:r>
          </w:p>
          <w:p w14:paraId="1898E6F3" w14:textId="73C6CBA7" w:rsidR="00F92D24" w:rsidRPr="00151BFF" w:rsidRDefault="00774EC0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María Martos Pérez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Nacional de Educación a Distancia: “Diseminación y visibilidad de las escritoras españolas desde los márgenes del texto: María de Zayas y sus coetáneas”</w:t>
            </w:r>
          </w:p>
        </w:tc>
      </w:tr>
      <w:tr w:rsidR="00165C7F" w:rsidRPr="00151BFF" w14:paraId="6931C148" w14:textId="77777777" w:rsidTr="002E1D65">
        <w:tc>
          <w:tcPr>
            <w:tcW w:w="3256" w:type="dxa"/>
            <w:shd w:val="clear" w:color="auto" w:fill="92D050"/>
          </w:tcPr>
          <w:p w14:paraId="4A7F1972" w14:textId="77777777" w:rsidR="00F92D24" w:rsidRPr="00151BFF" w:rsidRDefault="00E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4 Panel D</w:t>
            </w:r>
          </w:p>
          <w:p w14:paraId="5876ED43" w14:textId="77777777" w:rsidR="00ED4DE0" w:rsidRPr="00151BFF" w:rsidRDefault="00ED4D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Hagiographies and legends </w:t>
            </w:r>
          </w:p>
          <w:p w14:paraId="15DE721C" w14:textId="07529276" w:rsidR="00165C7F" w:rsidRPr="00151BFF" w:rsidRDefault="0016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3.30-5</w:t>
            </w:r>
          </w:p>
        </w:tc>
        <w:tc>
          <w:tcPr>
            <w:tcW w:w="5760" w:type="dxa"/>
            <w:shd w:val="clear" w:color="auto" w:fill="92D050"/>
          </w:tcPr>
          <w:p w14:paraId="6443E6EF" w14:textId="77777777" w:rsidR="00ED4DE0" w:rsidRPr="00151BFF" w:rsidRDefault="00ED4DE0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Andrew Beresford, 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Durham</w:t>
            </w:r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"Petrifaction Myths in the Legend of St Barbara"</w:t>
            </w:r>
          </w:p>
          <w:p w14:paraId="20995149" w14:textId="34D02082" w:rsidR="00165C7F" w:rsidRPr="00151BFF" w:rsidRDefault="00165C7F" w:rsidP="00165C7F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Carmen Puche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Universitat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d’Alacant</w:t>
            </w:r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“Leyendas apócrifas en la tradición catalana de la Leyenda Áurea”</w:t>
            </w:r>
          </w:p>
          <w:p w14:paraId="11CC6455" w14:textId="7FAFF551" w:rsidR="00F92D24" w:rsidRPr="00151BFF" w:rsidRDefault="00165C7F" w:rsidP="00165C7F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Antoni Mas i Miralles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Universitat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d’Alacant: “La variación léxica en el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Flos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Sanctorum en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cathalà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”</w:t>
            </w:r>
          </w:p>
        </w:tc>
      </w:tr>
      <w:tr w:rsidR="00165C7F" w:rsidRPr="00151BFF" w14:paraId="0366BE5A" w14:textId="77777777" w:rsidTr="00BA34A5">
        <w:tc>
          <w:tcPr>
            <w:tcW w:w="3256" w:type="dxa"/>
            <w:shd w:val="clear" w:color="auto" w:fill="FBE4D5" w:themeFill="accent2" w:themeFillTint="33"/>
          </w:tcPr>
          <w:p w14:paraId="248C2DAF" w14:textId="62526B49" w:rsidR="00165C7F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Tea/Coffee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30C151AA" w14:textId="77777777" w:rsidR="00165C7F" w:rsidRPr="00151BFF" w:rsidRDefault="00165C7F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32207" w:rsidRPr="00151BFF" w14:paraId="1EFC72E8" w14:textId="77777777" w:rsidTr="002E1D65">
        <w:tc>
          <w:tcPr>
            <w:tcW w:w="3256" w:type="dxa"/>
            <w:shd w:val="clear" w:color="auto" w:fill="BDD6EE" w:themeFill="accent5" w:themeFillTint="66"/>
          </w:tcPr>
          <w:p w14:paraId="3FC3ADFD" w14:textId="77777777" w:rsidR="00E32207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Cathedral evensong, Canticles (settings Tomas Luis de Victoria)</w:t>
            </w:r>
          </w:p>
          <w:p w14:paraId="1BC92D6A" w14:textId="1FBD8DE6" w:rsidR="00E32207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Anthem (setting Cristóbal Morales)</w:t>
            </w:r>
          </w:p>
        </w:tc>
        <w:tc>
          <w:tcPr>
            <w:tcW w:w="5760" w:type="dxa"/>
            <w:shd w:val="clear" w:color="auto" w:fill="BDD6EE" w:themeFill="accent5" w:themeFillTint="66"/>
          </w:tcPr>
          <w:p w14:paraId="0FDFFD13" w14:textId="3F9518BE" w:rsidR="00E32207" w:rsidRPr="00151BFF" w:rsidRDefault="00E32207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Cathedral, chancel</w:t>
            </w:r>
          </w:p>
        </w:tc>
      </w:tr>
      <w:tr w:rsidR="00E32207" w:rsidRPr="00151BFF" w14:paraId="7C4962D6" w14:textId="77777777" w:rsidTr="002E1D65">
        <w:tc>
          <w:tcPr>
            <w:tcW w:w="3256" w:type="dxa"/>
            <w:shd w:val="clear" w:color="auto" w:fill="FFFF00"/>
          </w:tcPr>
          <w:p w14:paraId="569FB0BF" w14:textId="5D8C9847" w:rsidR="00FD06B5" w:rsidRPr="00151BFF" w:rsidRDefault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</w:p>
          <w:p w14:paraId="433F4F42" w14:textId="42F1F062" w:rsidR="00E32207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Public lecture</w:t>
            </w:r>
          </w:p>
          <w:p w14:paraId="0BCB72E7" w14:textId="1D90AADE" w:rsidR="00E32207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54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Prof. George </w:t>
            </w:r>
            <w:proofErr w:type="spellStart"/>
            <w:r w:rsidRPr="00354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Greenia</w:t>
            </w:r>
            <w:bookmarkEnd w:id="0"/>
            <w:proofErr w:type="spellEnd"/>
            <w:r w:rsidR="00E3203C" w:rsidRPr="00151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03C" w:rsidRPr="0015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03C" w:rsidRPr="00151BFF">
              <w:rPr>
                <w:rFonts w:ascii="Times New Roman" w:hAnsi="Times New Roman" w:cs="Times New Roman"/>
                <w:sz w:val="24"/>
                <w:szCs w:val="24"/>
              </w:rPr>
              <w:t>William &amp; Mary College (Virginia), Institute for Pilgrimage Studies</w:t>
            </w:r>
          </w:p>
          <w:p w14:paraId="524478C7" w14:textId="6E988675" w:rsidR="00E32207" w:rsidRPr="00151BFF" w:rsidRDefault="00E3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FFFF00"/>
          </w:tcPr>
          <w:p w14:paraId="0BBF65E6" w14:textId="77777777" w:rsidR="005248D7" w:rsidRPr="00151BFF" w:rsidRDefault="005248D7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“Pilgrimage Medieval and Modern”</w:t>
            </w:r>
          </w:p>
          <w:p w14:paraId="5DAC0D9A" w14:textId="77777777" w:rsidR="005248D7" w:rsidRPr="00151BFF" w:rsidRDefault="005248D7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2BAA4" w14:textId="77777777" w:rsidR="005248D7" w:rsidRPr="00151BFF" w:rsidRDefault="005248D7" w:rsidP="005248D7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North transept (righthand side of the main altar)</w:t>
            </w:r>
          </w:p>
          <w:p w14:paraId="27DA49AE" w14:textId="48B4DDC1" w:rsidR="005248D7" w:rsidRPr="00151BFF" w:rsidRDefault="005248D7" w:rsidP="00ED4DE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97ABF" w:rsidRPr="00151BFF" w14:paraId="3CF95301" w14:textId="77777777" w:rsidTr="00FD06B5">
        <w:tc>
          <w:tcPr>
            <w:tcW w:w="3256" w:type="dxa"/>
            <w:shd w:val="clear" w:color="auto" w:fill="FFCCCC"/>
          </w:tcPr>
          <w:p w14:paraId="65FEFF50" w14:textId="540DEF8B" w:rsidR="00F97ABF" w:rsidRPr="00151BFF" w:rsidRDefault="00F97ABF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Conference dinner</w:t>
            </w:r>
          </w:p>
        </w:tc>
        <w:tc>
          <w:tcPr>
            <w:tcW w:w="5760" w:type="dxa"/>
            <w:shd w:val="clear" w:color="auto" w:fill="FFCCCC"/>
          </w:tcPr>
          <w:p w14:paraId="02958419" w14:textId="0E6DF7B8" w:rsidR="00F97ABF" w:rsidRPr="00151BFF" w:rsidRDefault="00F97ABF" w:rsidP="00FD06B5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Blackfriars restaurant</w:t>
            </w:r>
            <w:r w:rsidR="002E1D65"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Newcastle (medieval friary)</w:t>
            </w:r>
          </w:p>
        </w:tc>
      </w:tr>
    </w:tbl>
    <w:p w14:paraId="67668B90" w14:textId="50F7EB2C" w:rsidR="00FD06B5" w:rsidRPr="00151BFF" w:rsidRDefault="00FD06B5" w:rsidP="00FD06B5">
      <w:pPr>
        <w:rPr>
          <w:rFonts w:ascii="Times New Roman" w:hAnsi="Times New Roman" w:cs="Times New Roman"/>
          <w:sz w:val="24"/>
          <w:szCs w:val="24"/>
        </w:rPr>
      </w:pPr>
    </w:p>
    <w:p w14:paraId="5205C895" w14:textId="5FF65554" w:rsidR="00FD06B5" w:rsidRPr="00151BFF" w:rsidRDefault="00FD06B5">
      <w:pPr>
        <w:rPr>
          <w:rFonts w:ascii="Times New Roman" w:hAnsi="Times New Roman" w:cs="Times New Roman"/>
          <w:sz w:val="24"/>
          <w:szCs w:val="24"/>
        </w:rPr>
      </w:pPr>
      <w:r w:rsidRPr="00151BFF">
        <w:rPr>
          <w:rFonts w:ascii="Times New Roman" w:hAnsi="Times New Roman" w:cs="Times New Roman"/>
          <w:sz w:val="24"/>
          <w:szCs w:val="24"/>
        </w:rPr>
        <w:t>July 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D06B5" w:rsidRPr="00151BFF" w14:paraId="5199DF32" w14:textId="77777777" w:rsidTr="00E3203C">
        <w:tc>
          <w:tcPr>
            <w:tcW w:w="3256" w:type="dxa"/>
            <w:shd w:val="clear" w:color="auto" w:fill="92D050"/>
          </w:tcPr>
          <w:p w14:paraId="48E14D8C" w14:textId="1038D017" w:rsidR="00FD06B5" w:rsidRPr="00151BFF" w:rsidRDefault="00FD06B5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Session 6 Panel </w:t>
            </w:r>
            <w:r w:rsidR="00DC4C61" w:rsidRPr="00151B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106BEE2" w14:textId="77777777" w:rsidR="00FD06B5" w:rsidRPr="00151BFF" w:rsidRDefault="00FD06B5" w:rsidP="00FD06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Textual transmission and authorship</w:t>
            </w:r>
          </w:p>
          <w:p w14:paraId="6EC21F2F" w14:textId="7450E10F" w:rsidR="00FD06B5" w:rsidRPr="00151BFF" w:rsidRDefault="00774EC0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9.30-11</w:t>
            </w:r>
          </w:p>
        </w:tc>
        <w:tc>
          <w:tcPr>
            <w:tcW w:w="5760" w:type="dxa"/>
            <w:shd w:val="clear" w:color="auto" w:fill="92D050"/>
          </w:tcPr>
          <w:p w14:paraId="5F488CB7" w14:textId="5AABDF8E" w:rsidR="00FD06B5" w:rsidRPr="00151BFF" w:rsidRDefault="00FD06B5" w:rsidP="00FD06B5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Jane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Whetnall</w:t>
            </w:r>
            <w:proofErr w:type="spellEnd"/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Queen Mary University of London: “From minor to major: Reviewing the place of PN12 in the transmission of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Cancionero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poetry”</w:t>
            </w:r>
          </w:p>
          <w:p w14:paraId="7EE6E548" w14:textId="77777777" w:rsidR="00E5680C" w:rsidRPr="00151BFF" w:rsidRDefault="00E5680C" w:rsidP="00E5680C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Sara Russo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Complutense de Madrid: “La huella de un copista (¿o más de uno?) en las glosas de Santillana a su obra los Proverbios”</w:t>
            </w:r>
          </w:p>
          <w:p w14:paraId="0EAC312B" w14:textId="296933BD" w:rsidR="00E5680C" w:rsidRPr="00151BFF" w:rsidRDefault="00774EC0" w:rsidP="00FD06B5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Javier Burguillo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IEMYRhd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Universidad de Salamanca</w:t>
            </w:r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“Un episodio de la historia de Inglaterra escrito en español de América por un soldado veterano a finales del siglo XVI”</w:t>
            </w:r>
          </w:p>
          <w:p w14:paraId="283342E4" w14:textId="77777777" w:rsidR="00FD06B5" w:rsidRPr="00151BFF" w:rsidRDefault="00FD06B5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1C" w:rsidRPr="00151BFF" w14:paraId="060FE8BA" w14:textId="77777777" w:rsidTr="00B6631C">
        <w:tc>
          <w:tcPr>
            <w:tcW w:w="3256" w:type="dxa"/>
            <w:shd w:val="clear" w:color="auto" w:fill="FFCCCC"/>
          </w:tcPr>
          <w:p w14:paraId="21FCA8B8" w14:textId="7A3FDD1C" w:rsidR="00B6631C" w:rsidRPr="00151BFF" w:rsidRDefault="00B6631C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Tea/Coffee break</w:t>
            </w:r>
          </w:p>
        </w:tc>
        <w:tc>
          <w:tcPr>
            <w:tcW w:w="5760" w:type="dxa"/>
            <w:shd w:val="clear" w:color="auto" w:fill="FFCCCC"/>
          </w:tcPr>
          <w:p w14:paraId="74E165EB" w14:textId="77777777" w:rsidR="00B6631C" w:rsidRPr="00151BFF" w:rsidRDefault="00B6631C" w:rsidP="00FD06B5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FD06B5" w:rsidRPr="00151BFF" w14:paraId="3EE237C7" w14:textId="77777777" w:rsidTr="00E3203C">
        <w:tc>
          <w:tcPr>
            <w:tcW w:w="3256" w:type="dxa"/>
            <w:shd w:val="clear" w:color="auto" w:fill="92D050"/>
          </w:tcPr>
          <w:p w14:paraId="1B82CC61" w14:textId="3351C273" w:rsidR="00774EC0" w:rsidRPr="00151BFF" w:rsidRDefault="00774EC0" w:rsidP="0077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Session 7 Panel </w:t>
            </w:r>
            <w:r w:rsidR="00DC4C61" w:rsidRPr="00151BF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40B64991" w14:textId="77777777" w:rsidR="00774EC0" w:rsidRPr="00151BFF" w:rsidRDefault="00774EC0" w:rsidP="00774E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Spanish Imperial Narratives</w:t>
            </w:r>
          </w:p>
          <w:p w14:paraId="17146E1D" w14:textId="5B33C8B6" w:rsidR="00774EC0" w:rsidRPr="00151BFF" w:rsidRDefault="00774EC0" w:rsidP="0077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-1pm</w:t>
            </w:r>
          </w:p>
        </w:tc>
        <w:tc>
          <w:tcPr>
            <w:tcW w:w="5760" w:type="dxa"/>
            <w:shd w:val="clear" w:color="auto" w:fill="92D050"/>
          </w:tcPr>
          <w:p w14:paraId="34058EEB" w14:textId="77777777" w:rsidR="00774EC0" w:rsidRPr="00151BFF" w:rsidRDefault="00774EC0" w:rsidP="00774EC0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Francisco Bautista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Universidad de Salamanca: “La materia antigua en la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Estoria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de España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Alfonso X”</w:t>
            </w:r>
          </w:p>
          <w:p w14:paraId="79171F0E" w14:textId="77777777" w:rsidR="00774EC0" w:rsidRPr="00151BFF" w:rsidRDefault="00774EC0" w:rsidP="00774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>Elena Caetano Álvarez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, University of Birmingham: “The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>Translatio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>Imperii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, the Holy Roman Empire and Alfonso X”</w:t>
            </w:r>
          </w:p>
          <w:p w14:paraId="05D10610" w14:textId="0B84ED76" w:rsidR="00E134CC" w:rsidRPr="00151BFF" w:rsidRDefault="00E134CC" w:rsidP="00072FBC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Maria I.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Campanale</w:t>
            </w:r>
            <w:proofErr w:type="spellEnd"/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Università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degli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Bari Aldo Moro: “</w:t>
            </w: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mirabilibus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et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disciplinis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Tholetanis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Gerard of Toledo, Daniel of Morley and the scientific knowledge in Toledo School (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XIIth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c.)”</w:t>
            </w:r>
          </w:p>
        </w:tc>
      </w:tr>
      <w:tr w:rsidR="00FD06B5" w:rsidRPr="00151BFF" w14:paraId="2582BE80" w14:textId="77777777" w:rsidTr="00BA34A5">
        <w:tc>
          <w:tcPr>
            <w:tcW w:w="3256" w:type="dxa"/>
            <w:shd w:val="clear" w:color="auto" w:fill="FBE4D5" w:themeFill="accent2" w:themeFillTint="33"/>
          </w:tcPr>
          <w:p w14:paraId="23F122BB" w14:textId="668031E9" w:rsidR="00FD06B5" w:rsidRPr="00151BFF" w:rsidRDefault="003B1873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Lunch 1-2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455" w:rsidRPr="00151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74CE32E0" w14:textId="77777777" w:rsidR="00FD06B5" w:rsidRPr="00151BFF" w:rsidRDefault="00FD06B5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B5" w:rsidRPr="00151BFF" w14:paraId="1C6F912F" w14:textId="77777777" w:rsidTr="00E3203C">
        <w:tc>
          <w:tcPr>
            <w:tcW w:w="3256" w:type="dxa"/>
            <w:shd w:val="clear" w:color="auto" w:fill="92D050"/>
          </w:tcPr>
          <w:p w14:paraId="309E451D" w14:textId="77777777" w:rsidR="00DC4C61" w:rsidRPr="00151BFF" w:rsidRDefault="00DC4C61" w:rsidP="00D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Session 8 Panel G</w:t>
            </w:r>
          </w:p>
          <w:p w14:paraId="1095DB7F" w14:textId="655C160C" w:rsidR="00DC4C61" w:rsidRPr="00151BFF" w:rsidRDefault="00DC4C61" w:rsidP="00DC4C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Spiritual life in religious orders</w:t>
            </w:r>
          </w:p>
          <w:p w14:paraId="18C6C77E" w14:textId="0DE11232" w:rsidR="00E3203C" w:rsidRPr="00151BFF" w:rsidRDefault="00E3203C" w:rsidP="00D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3B9" w:rsidRPr="00151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3B9" w:rsidRPr="00151BFF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56E454CB" w14:textId="77777777" w:rsidR="00DC4C61" w:rsidRPr="00151BFF" w:rsidRDefault="00DC4C61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098C" w14:textId="10A7420E" w:rsidR="003B1873" w:rsidRPr="00151BFF" w:rsidRDefault="003B1873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92D050"/>
          </w:tcPr>
          <w:p w14:paraId="7E5A6747" w14:textId="1E967311" w:rsidR="00DC4C61" w:rsidRPr="00151BFF" w:rsidRDefault="00DC4C61" w:rsidP="00DC4C61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85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Lesley K. Twomey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, University of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Northumbria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: “God and his Holy Word: Teresa of Ávila’s Letters”</w:t>
            </w:r>
          </w:p>
          <w:p w14:paraId="49399DAF" w14:textId="33BA20F6" w:rsidR="00DC4C61" w:rsidRPr="00151BFF" w:rsidRDefault="00DC4C61" w:rsidP="00DC4C61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>Marinela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Garcia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</w:rPr>
              <w:t>Sempere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Universitat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d’Alacant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: “Los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sermones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sant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Vicent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</w:rPr>
              <w:t xml:space="preserve"> Ferrer”</w:t>
            </w:r>
          </w:p>
          <w:p w14:paraId="7221F98D" w14:textId="64E7910F" w:rsidR="00FD06B5" w:rsidRPr="00151BFF" w:rsidRDefault="00DC4C61" w:rsidP="00E3203C">
            <w:pPr>
              <w:pStyle w:val="BodyText"/>
              <w:spacing w:line="360" w:lineRule="auto"/>
              <w:ind w:left="0" w:right="818"/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Verònica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Zaragoza Gómez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 Nacional de Educación a Distancia</w:t>
            </w:r>
            <w:r w:rsidRPr="00151BF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“Performatividad y creatividad en el claustro: la poesía y las representaciones teatrales en los conventos del Carmelo Descalzo femenino (siglos XVI-XVIII)”</w:t>
            </w:r>
          </w:p>
        </w:tc>
      </w:tr>
      <w:tr w:rsidR="00FD06B5" w:rsidRPr="00151BFF" w14:paraId="311FCF6D" w14:textId="77777777" w:rsidTr="00BA34A5">
        <w:tc>
          <w:tcPr>
            <w:tcW w:w="3256" w:type="dxa"/>
            <w:shd w:val="clear" w:color="auto" w:fill="FBE4D5" w:themeFill="accent2" w:themeFillTint="33"/>
          </w:tcPr>
          <w:p w14:paraId="37C109D9" w14:textId="1788CAC0" w:rsidR="00FD06B5" w:rsidRPr="00151BFF" w:rsidRDefault="00E3203C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Coffee/Tea break</w:t>
            </w:r>
          </w:p>
          <w:p w14:paraId="7F216E65" w14:textId="6EC73D55" w:rsidR="003B1873" w:rsidRPr="00151BFF" w:rsidRDefault="00B6631C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4-4.30</w:t>
            </w:r>
          </w:p>
        </w:tc>
        <w:tc>
          <w:tcPr>
            <w:tcW w:w="5760" w:type="dxa"/>
            <w:shd w:val="clear" w:color="auto" w:fill="FBE4D5" w:themeFill="accent2" w:themeFillTint="33"/>
          </w:tcPr>
          <w:p w14:paraId="40950CFB" w14:textId="77777777" w:rsidR="00FD06B5" w:rsidRPr="00151BFF" w:rsidRDefault="00FD06B5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6B5" w:rsidRPr="00151BFF" w14:paraId="404C00FC" w14:textId="77777777" w:rsidTr="00BA34A5">
        <w:tc>
          <w:tcPr>
            <w:tcW w:w="3256" w:type="dxa"/>
            <w:shd w:val="clear" w:color="auto" w:fill="92D050"/>
          </w:tcPr>
          <w:p w14:paraId="5134C6A5" w14:textId="77777777" w:rsidR="001843B9" w:rsidRPr="00151BFF" w:rsidRDefault="001843B9" w:rsidP="00FD0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9, Panel H</w:t>
            </w:r>
          </w:p>
          <w:p w14:paraId="4F8BAC5B" w14:textId="64A36069" w:rsidR="00E3203C" w:rsidRPr="00151BFF" w:rsidRDefault="00E3203C" w:rsidP="00FD06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Dialogue and advice in the</w:t>
            </w:r>
            <w:r w:rsidR="005248D7"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fifteenth and</w:t>
            </w:r>
            <w:r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sixteenth centur</w:t>
            </w:r>
            <w:r w:rsidR="005248D7" w:rsidRPr="00151B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ies</w:t>
            </w:r>
          </w:p>
          <w:p w14:paraId="3C5FF766" w14:textId="7E76D6A2" w:rsidR="00BA34A5" w:rsidRPr="00151BFF" w:rsidRDefault="00BA34A5" w:rsidP="00BA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6631C" w:rsidRPr="00151BF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151BF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2C656510" w14:textId="44B42F69" w:rsidR="00BA34A5" w:rsidRPr="00151BFF" w:rsidRDefault="00BA34A5" w:rsidP="00FD0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92D050"/>
          </w:tcPr>
          <w:p w14:paraId="452852E7" w14:textId="76CDAC9D" w:rsidR="00E3203C" w:rsidRPr="00151BFF" w:rsidRDefault="00E3203C" w:rsidP="009F6C28">
            <w:pPr>
              <w:pStyle w:val="BodyText"/>
              <w:spacing w:line="360" w:lineRule="auto"/>
              <w:ind w:left="0" w:righ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Joan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Mahiques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Climent</w:t>
            </w:r>
            <w:proofErr w:type="spellEnd"/>
            <w:r w:rsidRPr="00151BF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</w:t>
            </w:r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Universitat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Jaume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I: “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Consells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bons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avisos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casats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la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València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segle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XVI: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d’Andreu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Martí Pineda a </w:t>
            </w:r>
            <w:proofErr w:type="spellStart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Melcior</w:t>
            </w:r>
            <w:proofErr w:type="spellEnd"/>
            <w:r w:rsidRPr="00151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Horta”</w:t>
            </w:r>
          </w:p>
          <w:p w14:paraId="114B490A" w14:textId="77777777" w:rsidR="009F6C28" w:rsidRPr="00151BFF" w:rsidRDefault="00BA34A5" w:rsidP="009F6C28">
            <w:pPr>
              <w:pStyle w:val="xmsolistparagraph"/>
              <w:spacing w:before="0" w:beforeAutospacing="0" w:after="0" w:afterAutospacing="0" w:line="360" w:lineRule="auto"/>
            </w:pPr>
            <w:r w:rsidRPr="00151BFF">
              <w:rPr>
                <w:i/>
              </w:rPr>
              <w:t xml:space="preserve">Carlos Conde </w:t>
            </w:r>
            <w:proofErr w:type="spellStart"/>
            <w:r w:rsidRPr="00151BFF">
              <w:rPr>
                <w:i/>
              </w:rPr>
              <w:t>Solares</w:t>
            </w:r>
            <w:proofErr w:type="spellEnd"/>
            <w:r w:rsidRPr="00151BFF">
              <w:t xml:space="preserve">, </w:t>
            </w:r>
            <w:r w:rsidR="009F6C28" w:rsidRPr="00151BFF">
              <w:t xml:space="preserve">Northumbria University, </w:t>
            </w:r>
          </w:p>
          <w:p w14:paraId="36C3ADA5" w14:textId="71202E48" w:rsidR="009F6C28" w:rsidRPr="00151BFF" w:rsidRDefault="009F6C28" w:rsidP="009F6C28">
            <w:pPr>
              <w:pStyle w:val="xmsolistparagraph"/>
              <w:spacing w:before="0" w:beforeAutospacing="0" w:after="0" w:afterAutospacing="0" w:line="360" w:lineRule="auto"/>
            </w:pPr>
            <w:r w:rsidRPr="00151BFF">
              <w:rPr>
                <w:i/>
              </w:rPr>
              <w:t>“</w:t>
            </w:r>
            <w:r w:rsidRPr="00151BFF">
              <w:rPr>
                <w:lang w:val="es-ES"/>
              </w:rPr>
              <w:t>El diálogo tardomedieval sobre la inspiración divina: opiniones monásticas y corteses”</w:t>
            </w:r>
          </w:p>
          <w:p w14:paraId="48E2CFD5" w14:textId="6B10BD37" w:rsidR="00FD06B5" w:rsidRPr="00151BFF" w:rsidRDefault="009F6C28" w:rsidP="00151BFF">
            <w:pPr>
              <w:pStyle w:val="xmsolistparagraph"/>
              <w:spacing w:before="0" w:beforeAutospacing="0" w:after="0" w:afterAutospacing="0" w:line="360" w:lineRule="auto"/>
              <w:ind w:left="720"/>
              <w:rPr>
                <w:color w:val="212121"/>
              </w:rPr>
            </w:pPr>
            <w:r w:rsidRPr="00151BFF">
              <w:rPr>
                <w:color w:val="1F497D"/>
                <w:sz w:val="22"/>
                <w:szCs w:val="22"/>
                <w:lang w:val="es-ES"/>
              </w:rPr>
              <w:t> </w:t>
            </w:r>
          </w:p>
        </w:tc>
      </w:tr>
    </w:tbl>
    <w:p w14:paraId="3459ABBA" w14:textId="77777777" w:rsidR="00FD06B5" w:rsidRPr="00151BFF" w:rsidRDefault="00FD06B5" w:rsidP="00FD06B5">
      <w:pPr>
        <w:rPr>
          <w:rFonts w:ascii="Times New Roman" w:hAnsi="Times New Roman" w:cs="Times New Roman"/>
          <w:sz w:val="24"/>
          <w:szCs w:val="24"/>
        </w:rPr>
      </w:pPr>
    </w:p>
    <w:p w14:paraId="4B13C84C" w14:textId="77777777" w:rsidR="00F92D24" w:rsidRPr="00151BFF" w:rsidRDefault="00F92D24" w:rsidP="00FD06B5">
      <w:pPr>
        <w:rPr>
          <w:rFonts w:ascii="Times New Roman" w:hAnsi="Times New Roman" w:cs="Times New Roman"/>
          <w:sz w:val="24"/>
          <w:szCs w:val="24"/>
        </w:rPr>
      </w:pPr>
    </w:p>
    <w:sectPr w:rsidR="00F92D24" w:rsidRPr="0015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E7"/>
    <w:rsid w:val="00011455"/>
    <w:rsid w:val="000119D8"/>
    <w:rsid w:val="00072FBC"/>
    <w:rsid w:val="00151BFF"/>
    <w:rsid w:val="00165C7F"/>
    <w:rsid w:val="001843B9"/>
    <w:rsid w:val="002E1D65"/>
    <w:rsid w:val="0035400A"/>
    <w:rsid w:val="003A6028"/>
    <w:rsid w:val="003B1873"/>
    <w:rsid w:val="005248D7"/>
    <w:rsid w:val="00654F52"/>
    <w:rsid w:val="00774EC0"/>
    <w:rsid w:val="00857539"/>
    <w:rsid w:val="00944C61"/>
    <w:rsid w:val="009F6C28"/>
    <w:rsid w:val="00B6631C"/>
    <w:rsid w:val="00BA34A5"/>
    <w:rsid w:val="00C74109"/>
    <w:rsid w:val="00DC4C61"/>
    <w:rsid w:val="00E134CC"/>
    <w:rsid w:val="00E3203C"/>
    <w:rsid w:val="00E32207"/>
    <w:rsid w:val="00E5680C"/>
    <w:rsid w:val="00E915E7"/>
    <w:rsid w:val="00ED4DE0"/>
    <w:rsid w:val="00F92D24"/>
    <w:rsid w:val="00F97ABF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956B"/>
  <w15:chartTrackingRefBased/>
  <w15:docId w15:val="{ECBA13E9-E90F-4EAB-B34A-47511A78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A6028"/>
    <w:pPr>
      <w:widowControl w:val="0"/>
      <w:autoSpaceDE w:val="0"/>
      <w:autoSpaceDN w:val="0"/>
      <w:spacing w:before="20" w:after="0" w:line="240" w:lineRule="auto"/>
      <w:ind w:left="206" w:right="730"/>
      <w:jc w:val="center"/>
      <w:outlineLvl w:val="0"/>
    </w:pPr>
    <w:rPr>
      <w:rFonts w:ascii="Constantia" w:eastAsia="Constantia" w:hAnsi="Constantia" w:cs="Constantia"/>
      <w:sz w:val="40"/>
      <w:szCs w:val="40"/>
      <w:lang w:val="en-US"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A6028"/>
    <w:pPr>
      <w:widowControl w:val="0"/>
      <w:autoSpaceDE w:val="0"/>
      <w:autoSpaceDN w:val="0"/>
      <w:spacing w:before="32" w:after="0" w:line="240" w:lineRule="auto"/>
      <w:ind w:left="263" w:right="404"/>
      <w:jc w:val="center"/>
      <w:outlineLvl w:val="1"/>
    </w:pPr>
    <w:rPr>
      <w:rFonts w:ascii="Constantia" w:eastAsia="Constantia" w:hAnsi="Constantia" w:cs="Constantia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A6028"/>
    <w:rPr>
      <w:rFonts w:ascii="Constantia" w:eastAsia="Constantia" w:hAnsi="Constantia" w:cs="Constantia"/>
      <w:sz w:val="40"/>
      <w:szCs w:val="4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A6028"/>
    <w:rPr>
      <w:rFonts w:ascii="Constantia" w:eastAsia="Constantia" w:hAnsi="Constantia" w:cs="Constantia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A6028"/>
    <w:pPr>
      <w:widowControl w:val="0"/>
      <w:autoSpaceDE w:val="0"/>
      <w:autoSpaceDN w:val="0"/>
      <w:spacing w:after="0" w:line="240" w:lineRule="auto"/>
      <w:ind w:left="119"/>
    </w:pPr>
    <w:rPr>
      <w:rFonts w:ascii="Constantia" w:eastAsia="Constantia" w:hAnsi="Constantia" w:cs="Constantia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6028"/>
    <w:rPr>
      <w:rFonts w:ascii="Constantia" w:eastAsia="Constantia" w:hAnsi="Constantia" w:cs="Constantia"/>
      <w:sz w:val="23"/>
      <w:szCs w:val="23"/>
      <w:lang w:val="en-US" w:bidi="en-US"/>
    </w:rPr>
  </w:style>
  <w:style w:type="paragraph" w:customStyle="1" w:styleId="xmsolistparagraph">
    <w:name w:val="x_msolistparagraph"/>
    <w:basedOn w:val="Normal"/>
    <w:rsid w:val="009F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mllt1</dc:creator>
  <cp:keywords/>
  <dc:description/>
  <cp:lastModifiedBy>mllt1</cp:lastModifiedBy>
  <cp:revision>21</cp:revision>
  <dcterms:created xsi:type="dcterms:W3CDTF">2019-06-05T12:25:00Z</dcterms:created>
  <dcterms:modified xsi:type="dcterms:W3CDTF">2019-06-10T08:11:00Z</dcterms:modified>
</cp:coreProperties>
</file>