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36" w:rsidRDefault="001A5636" w:rsidP="001A5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636">
        <w:rPr>
          <w:rFonts w:ascii="Times New Roman" w:hAnsi="Times New Roman"/>
          <w:noProof/>
          <w:sz w:val="28"/>
          <w:szCs w:val="28"/>
          <w:lang w:eastAsia="zh-CN"/>
        </w:rPr>
        <w:drawing>
          <wp:inline distT="0" distB="0" distL="0" distR="0">
            <wp:extent cx="1743075" cy="5048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S</w:t>
      </w:r>
      <w:r w:rsidRPr="00BD1F9F">
        <w:rPr>
          <w:rFonts w:ascii="Times New Roman" w:hAnsi="Times New Roman"/>
          <w:sz w:val="28"/>
          <w:szCs w:val="28"/>
        </w:rPr>
        <w:t xml:space="preserve">tudy Dissemination Event </w:t>
      </w:r>
    </w:p>
    <w:p w:rsidR="00EA1DB7" w:rsidRPr="00BD1F9F" w:rsidRDefault="00EA1DB7" w:rsidP="001A5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636" w:rsidRPr="00BD1F9F" w:rsidRDefault="003A1972" w:rsidP="001A56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3A197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September</w:t>
      </w:r>
      <w:bookmarkStart w:id="0" w:name="_GoBack"/>
      <w:bookmarkEnd w:id="0"/>
      <w:r w:rsidR="001A5636" w:rsidRPr="00BD1F9F">
        <w:rPr>
          <w:rFonts w:ascii="Times New Roman" w:hAnsi="Times New Roman"/>
          <w:b/>
          <w:sz w:val="28"/>
          <w:szCs w:val="28"/>
          <w:u w:val="single"/>
        </w:rPr>
        <w:t xml:space="preserve"> 2017, Northern Design Centre, Northumbria University, </w:t>
      </w:r>
      <w:r w:rsidR="001A5636" w:rsidRPr="00BD1F9F">
        <w:rPr>
          <w:b/>
          <w:sz w:val="28"/>
          <w:szCs w:val="28"/>
          <w:u w:val="single"/>
        </w:rPr>
        <w:t xml:space="preserve">NE8 3DF, </w:t>
      </w:r>
      <w:r w:rsidR="001A5636" w:rsidRPr="00BD1F9F">
        <w:rPr>
          <w:rFonts w:ascii="Times New Roman" w:hAnsi="Times New Roman"/>
          <w:b/>
          <w:sz w:val="28"/>
          <w:szCs w:val="28"/>
          <w:u w:val="single"/>
        </w:rPr>
        <w:t xml:space="preserve">9.30am - 1.30pm </w:t>
      </w:r>
    </w:p>
    <w:p w:rsidR="001A5636" w:rsidRDefault="001A5636" w:rsidP="001A5636">
      <w:pPr>
        <w:pStyle w:val="NormalWeb"/>
        <w:rPr>
          <w:rFonts w:ascii="Calibri" w:hAnsi="Calibri" w:cs="Calibri"/>
          <w:color w:val="000000"/>
        </w:rPr>
      </w:pPr>
    </w:p>
    <w:p w:rsidR="001A5636" w:rsidRPr="00EA1DB7" w:rsidRDefault="001A5636" w:rsidP="001A563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A1DB7">
        <w:rPr>
          <w:rFonts w:eastAsia="Calibri" w:cstheme="minorHAnsi"/>
          <w:b/>
          <w:color w:val="000000"/>
          <w:sz w:val="28"/>
          <w:szCs w:val="28"/>
        </w:rPr>
        <w:t>Programme</w:t>
      </w:r>
    </w:p>
    <w:p w:rsidR="001A5636" w:rsidRPr="001A5636" w:rsidRDefault="001A5636" w:rsidP="001A5636">
      <w:pPr>
        <w:spacing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1A5636" w:rsidRPr="00EA1DB7" w:rsidRDefault="001A5636" w:rsidP="001A56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A5636" w:rsidRPr="00EA1DB7" w:rsidRDefault="001A5636" w:rsidP="001A56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EA1DB7">
        <w:rPr>
          <w:rFonts w:asciiTheme="minorHAnsi" w:hAnsiTheme="minorHAnsi" w:cstheme="minorHAnsi"/>
          <w:color w:val="000000"/>
          <w:sz w:val="28"/>
          <w:szCs w:val="28"/>
        </w:rPr>
        <w:t>09.30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1DB7">
        <w:rPr>
          <w:rFonts w:asciiTheme="minorHAnsi" w:hAnsiTheme="minorHAnsi" w:cstheme="minorHAnsi"/>
          <w:color w:val="000000"/>
          <w:sz w:val="28"/>
          <w:szCs w:val="28"/>
        </w:rPr>
        <w:t>-10.00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EA1DB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>Registration &amp; Tea/Coffee</w:t>
      </w:r>
    </w:p>
    <w:p w:rsidR="001A5636" w:rsidRPr="001A5636" w:rsidRDefault="001A5636" w:rsidP="001A563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A5636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 xml:space="preserve">.00 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>-10.10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 xml:space="preserve"> Welcome and introductions</w:t>
      </w:r>
    </w:p>
    <w:p w:rsidR="001A5636" w:rsidRPr="001A5636" w:rsidRDefault="001A5636" w:rsidP="001A563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A5636">
        <w:rPr>
          <w:rFonts w:asciiTheme="minorHAnsi" w:hAnsiTheme="minorHAnsi" w:cstheme="minorHAnsi"/>
          <w:color w:val="000000"/>
          <w:sz w:val="28"/>
          <w:szCs w:val="28"/>
        </w:rPr>
        <w:t>10.10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>-10.40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 xml:space="preserve"> Overview of the Violet Study and Findings</w:t>
      </w:r>
    </w:p>
    <w:p w:rsidR="00A03717" w:rsidRDefault="001A5636" w:rsidP="001A56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A5636">
        <w:rPr>
          <w:rFonts w:asciiTheme="minorHAnsi" w:hAnsiTheme="minorHAnsi" w:cstheme="minorHAnsi"/>
          <w:color w:val="000000"/>
          <w:sz w:val="28"/>
          <w:szCs w:val="28"/>
        </w:rPr>
        <w:t>10.40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>-11.20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000000"/>
          <w:sz w:val="28"/>
          <w:szCs w:val="28"/>
        </w:rPr>
        <w:t>Professor Dawn Skelton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="00A03717" w:rsidRPr="00A03717">
        <w:t xml:space="preserve"> </w:t>
      </w:r>
      <w:r w:rsidR="00A03717" w:rsidRPr="00A03717">
        <w:rPr>
          <w:rFonts w:asciiTheme="minorHAnsi" w:hAnsiTheme="minorHAnsi" w:cstheme="minorHAnsi"/>
          <w:sz w:val="28"/>
          <w:szCs w:val="28"/>
        </w:rPr>
        <w:t xml:space="preserve">Vision and </w:t>
      </w:r>
      <w:proofErr w:type="gramStart"/>
      <w:r w:rsidR="00A03717" w:rsidRPr="00A03717">
        <w:rPr>
          <w:rFonts w:asciiTheme="minorHAnsi" w:hAnsiTheme="minorHAnsi" w:cstheme="minorHAnsi"/>
          <w:sz w:val="28"/>
          <w:szCs w:val="28"/>
        </w:rPr>
        <w:t>Falls</w:t>
      </w:r>
      <w:proofErr w:type="gramEnd"/>
      <w:r w:rsidR="00A03717" w:rsidRPr="00A03717">
        <w:rPr>
          <w:rFonts w:asciiTheme="minorHAnsi" w:hAnsiTheme="minorHAnsi" w:cstheme="minorHAnsi"/>
          <w:sz w:val="28"/>
          <w:szCs w:val="28"/>
        </w:rPr>
        <w:t>: The Wider Context</w:t>
      </w:r>
    </w:p>
    <w:p w:rsidR="001A5636" w:rsidRPr="00EA1DB7" w:rsidRDefault="001A5636" w:rsidP="001A5636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gramStart"/>
      <w:r w:rsidRPr="001A5636">
        <w:rPr>
          <w:rFonts w:asciiTheme="minorHAnsi" w:hAnsiTheme="minorHAnsi" w:cstheme="minorHAnsi"/>
          <w:color w:val="000000"/>
          <w:sz w:val="28"/>
          <w:szCs w:val="28"/>
        </w:rPr>
        <w:t>11.20-11.40</w:t>
      </w:r>
      <w:proofErr w:type="gramEnd"/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1DB7">
        <w:rPr>
          <w:rFonts w:asciiTheme="minorHAnsi" w:hAnsiTheme="minorHAnsi" w:cstheme="minorHAnsi"/>
          <w:i/>
          <w:color w:val="000000"/>
          <w:sz w:val="28"/>
          <w:szCs w:val="28"/>
        </w:rPr>
        <w:t>Comfort Break  </w:t>
      </w:r>
    </w:p>
    <w:p w:rsidR="001A5636" w:rsidRPr="001A5636" w:rsidRDefault="001A5636" w:rsidP="001A563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A5636">
        <w:rPr>
          <w:rFonts w:asciiTheme="minorHAnsi" w:hAnsiTheme="minorHAnsi" w:cstheme="minorHAnsi"/>
          <w:color w:val="000000"/>
          <w:sz w:val="28"/>
          <w:szCs w:val="28"/>
        </w:rPr>
        <w:t>11.40-12.00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 xml:space="preserve"> Patient-Public Involvement in the Violet study</w:t>
      </w:r>
    </w:p>
    <w:p w:rsidR="001A5636" w:rsidRPr="001A5636" w:rsidRDefault="001A5636" w:rsidP="001A563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A5636">
        <w:rPr>
          <w:rFonts w:asciiTheme="minorHAnsi" w:hAnsiTheme="minorHAnsi" w:cstheme="minorHAnsi"/>
          <w:color w:val="000000"/>
          <w:sz w:val="28"/>
          <w:szCs w:val="28"/>
        </w:rPr>
        <w:t>12.00- 12.45</w:t>
      </w:r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 xml:space="preserve"> Discussion. The Way Forward for Falls Prevention Research</w:t>
      </w:r>
    </w:p>
    <w:p w:rsidR="00EA1DB7" w:rsidRPr="00EA1DB7" w:rsidRDefault="001A5636" w:rsidP="001A563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1A5636">
        <w:rPr>
          <w:rFonts w:asciiTheme="minorHAnsi" w:hAnsiTheme="minorHAnsi" w:cstheme="minorHAnsi"/>
          <w:color w:val="000000"/>
          <w:sz w:val="28"/>
          <w:szCs w:val="28"/>
        </w:rPr>
        <w:t>12.45</w:t>
      </w:r>
      <w:proofErr w:type="gramEnd"/>
      <w:r w:rsidR="00EA1DB7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1A5636">
        <w:rPr>
          <w:rFonts w:asciiTheme="minorHAnsi" w:hAnsiTheme="minorHAnsi" w:cstheme="minorHAnsi"/>
          <w:color w:val="000000"/>
          <w:sz w:val="28"/>
          <w:szCs w:val="28"/>
        </w:rPr>
        <w:t xml:space="preserve"> Closure and Lunch</w:t>
      </w:r>
    </w:p>
    <w:p w:rsidR="001A5636" w:rsidRPr="001A5636" w:rsidRDefault="001A5636" w:rsidP="001A563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A5636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843" w:rsidRPr="001A5636" w:rsidRDefault="003A1972">
      <w:pPr>
        <w:rPr>
          <w:rFonts w:cstheme="minorHAnsi"/>
          <w:sz w:val="28"/>
          <w:szCs w:val="28"/>
        </w:rPr>
      </w:pPr>
    </w:p>
    <w:sectPr w:rsidR="00516843" w:rsidRPr="001A5636" w:rsidSect="006C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636"/>
    <w:rsid w:val="000255F4"/>
    <w:rsid w:val="000332D2"/>
    <w:rsid w:val="00046798"/>
    <w:rsid w:val="000858CF"/>
    <w:rsid w:val="00126F6D"/>
    <w:rsid w:val="00187604"/>
    <w:rsid w:val="001A5636"/>
    <w:rsid w:val="00390E0D"/>
    <w:rsid w:val="003A1972"/>
    <w:rsid w:val="003B2D47"/>
    <w:rsid w:val="0056786C"/>
    <w:rsid w:val="006C1657"/>
    <w:rsid w:val="00717032"/>
    <w:rsid w:val="007368DD"/>
    <w:rsid w:val="0076655B"/>
    <w:rsid w:val="007E3FEB"/>
    <w:rsid w:val="008C10A4"/>
    <w:rsid w:val="00995314"/>
    <w:rsid w:val="00A036B7"/>
    <w:rsid w:val="00A03717"/>
    <w:rsid w:val="00A74813"/>
    <w:rsid w:val="00BB041F"/>
    <w:rsid w:val="00C327C8"/>
    <w:rsid w:val="00C653FC"/>
    <w:rsid w:val="00D051FD"/>
    <w:rsid w:val="00D3365E"/>
    <w:rsid w:val="00EA1DB7"/>
    <w:rsid w:val="00E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F788"/>
  <w15:docId w15:val="{5A43BBD2-003F-4558-A268-74701A24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9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2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7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64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3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7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0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1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5357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97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Shirley Morgan</cp:lastModifiedBy>
  <cp:revision>3</cp:revision>
  <dcterms:created xsi:type="dcterms:W3CDTF">2017-06-08T12:58:00Z</dcterms:created>
  <dcterms:modified xsi:type="dcterms:W3CDTF">2017-07-27T13:30:00Z</dcterms:modified>
</cp:coreProperties>
</file>