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9259B9" w:rsidRPr="006F15B1" w:rsidTr="004754BF">
        <w:tc>
          <w:tcPr>
            <w:tcW w:w="2122" w:type="dxa"/>
            <w:shd w:val="clear" w:color="auto" w:fill="DEEAF6" w:themeFill="accent1" w:themeFillTint="33"/>
          </w:tcPr>
          <w:p w:rsidR="009259B9" w:rsidRPr="006F15B1" w:rsidRDefault="009259B9" w:rsidP="004754BF">
            <w:pPr>
              <w:rPr>
                <w:rFonts w:cstheme="minorHAnsi"/>
                <w:sz w:val="20"/>
                <w:szCs w:val="20"/>
              </w:rPr>
            </w:pPr>
            <w:r w:rsidRPr="006F15B1">
              <w:rPr>
                <w:rFonts w:cstheme="minorHAnsi"/>
                <w:sz w:val="20"/>
                <w:szCs w:val="20"/>
              </w:rPr>
              <w:t xml:space="preserve">Title </w:t>
            </w:r>
          </w:p>
        </w:tc>
        <w:tc>
          <w:tcPr>
            <w:tcW w:w="6894" w:type="dxa"/>
          </w:tcPr>
          <w:p w:rsidR="009259B9" w:rsidRPr="006F15B1" w:rsidRDefault="009259B9" w:rsidP="004754BF">
            <w:pPr>
              <w:rPr>
                <w:rFonts w:cstheme="minorHAnsi"/>
                <w:sz w:val="20"/>
                <w:szCs w:val="20"/>
              </w:rPr>
            </w:pPr>
            <w:r w:rsidRPr="006F15B1">
              <w:rPr>
                <w:rFonts w:cstheme="minorHAnsi"/>
                <w:sz w:val="20"/>
                <w:szCs w:val="20"/>
              </w:rPr>
              <w:t>Mr</w:t>
            </w:r>
          </w:p>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b/>
                <w:sz w:val="20"/>
                <w:szCs w:val="20"/>
              </w:rPr>
            </w:pPr>
            <w:r w:rsidRPr="006F15B1">
              <w:rPr>
                <w:rFonts w:cstheme="minorHAnsi"/>
                <w:sz w:val="20"/>
                <w:szCs w:val="20"/>
              </w:rPr>
              <w:t>Lead Presenter First Name</w:t>
            </w:r>
          </w:p>
        </w:tc>
        <w:tc>
          <w:tcPr>
            <w:tcW w:w="6894" w:type="dxa"/>
          </w:tcPr>
          <w:p w:rsidR="009259B9" w:rsidRPr="006F15B1" w:rsidRDefault="009259B9" w:rsidP="004754BF">
            <w:pPr>
              <w:rPr>
                <w:rFonts w:cstheme="minorHAnsi"/>
                <w:sz w:val="20"/>
                <w:szCs w:val="20"/>
              </w:rPr>
            </w:pPr>
            <w:r w:rsidRPr="006F15B1">
              <w:rPr>
                <w:rFonts w:cstheme="minorHAnsi"/>
                <w:sz w:val="20"/>
                <w:szCs w:val="20"/>
              </w:rPr>
              <w:t>Stephen</w:t>
            </w:r>
          </w:p>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b/>
                <w:sz w:val="20"/>
                <w:szCs w:val="20"/>
              </w:rPr>
            </w:pPr>
            <w:r w:rsidRPr="006F15B1">
              <w:rPr>
                <w:rFonts w:cstheme="minorHAnsi"/>
                <w:sz w:val="20"/>
                <w:szCs w:val="20"/>
              </w:rPr>
              <w:t>Lead Presenter Last Name</w:t>
            </w:r>
          </w:p>
        </w:tc>
        <w:tc>
          <w:tcPr>
            <w:tcW w:w="6894" w:type="dxa"/>
          </w:tcPr>
          <w:p w:rsidR="009259B9" w:rsidRPr="006F15B1" w:rsidRDefault="009259B9" w:rsidP="004754BF">
            <w:pPr>
              <w:rPr>
                <w:rFonts w:cstheme="minorHAnsi"/>
                <w:sz w:val="20"/>
                <w:szCs w:val="20"/>
              </w:rPr>
            </w:pPr>
            <w:bookmarkStart w:id="0" w:name="_GoBack"/>
            <w:proofErr w:type="spellStart"/>
            <w:r w:rsidRPr="006F15B1">
              <w:rPr>
                <w:rFonts w:cstheme="minorHAnsi"/>
                <w:sz w:val="20"/>
                <w:szCs w:val="20"/>
              </w:rPr>
              <w:t>Levett</w:t>
            </w:r>
            <w:proofErr w:type="spellEnd"/>
          </w:p>
          <w:bookmarkEnd w:id="0"/>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b/>
                <w:sz w:val="20"/>
                <w:szCs w:val="20"/>
              </w:rPr>
            </w:pPr>
            <w:r w:rsidRPr="006F15B1">
              <w:rPr>
                <w:rFonts w:cstheme="minorHAnsi"/>
                <w:sz w:val="20"/>
                <w:szCs w:val="20"/>
              </w:rPr>
              <w:t>Organisation of Lead Presenter</w:t>
            </w:r>
          </w:p>
        </w:tc>
        <w:tc>
          <w:tcPr>
            <w:tcW w:w="6894" w:type="dxa"/>
          </w:tcPr>
          <w:p w:rsidR="009259B9" w:rsidRPr="006F15B1" w:rsidRDefault="009259B9" w:rsidP="004754BF">
            <w:pPr>
              <w:rPr>
                <w:rFonts w:cstheme="minorHAnsi"/>
                <w:sz w:val="20"/>
                <w:szCs w:val="20"/>
              </w:rPr>
            </w:pPr>
            <w:r w:rsidRPr="006F15B1">
              <w:rPr>
                <w:rFonts w:cstheme="minorHAnsi"/>
                <w:sz w:val="20"/>
                <w:szCs w:val="20"/>
              </w:rPr>
              <w:t>University of York Law School</w:t>
            </w:r>
          </w:p>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sz w:val="20"/>
                <w:szCs w:val="20"/>
              </w:rPr>
            </w:pPr>
            <w:r w:rsidRPr="006F15B1">
              <w:rPr>
                <w:rFonts w:cstheme="minorHAnsi"/>
                <w:sz w:val="20"/>
                <w:szCs w:val="20"/>
              </w:rPr>
              <w:t>Name/s and details of other presenters</w:t>
            </w:r>
          </w:p>
        </w:tc>
        <w:tc>
          <w:tcPr>
            <w:tcW w:w="6894" w:type="dxa"/>
          </w:tcPr>
          <w:p w:rsidR="009259B9" w:rsidRPr="006F15B1" w:rsidRDefault="009259B9" w:rsidP="004754BF">
            <w:pPr>
              <w:rPr>
                <w:rFonts w:cstheme="minorHAnsi"/>
                <w:sz w:val="20"/>
                <w:szCs w:val="20"/>
              </w:rPr>
            </w:pPr>
            <w:proofErr w:type="spellStart"/>
            <w:r w:rsidRPr="006F15B1">
              <w:rPr>
                <w:rFonts w:cstheme="minorHAnsi"/>
                <w:sz w:val="20"/>
                <w:szCs w:val="20"/>
              </w:rPr>
              <w:t>Shaila</w:t>
            </w:r>
            <w:proofErr w:type="spellEnd"/>
            <w:r w:rsidRPr="006F15B1">
              <w:rPr>
                <w:rFonts w:cstheme="minorHAnsi"/>
                <w:sz w:val="20"/>
                <w:szCs w:val="20"/>
              </w:rPr>
              <w:t xml:space="preserve"> Pal - Assistant Director King's Legal Clinic, Dickson Poon School of Law, King's College London shaila.pal@kcl.ac.uk</w:t>
            </w:r>
            <w:r w:rsidRPr="006F15B1">
              <w:rPr>
                <w:rFonts w:cstheme="minorHAnsi"/>
                <w:sz w:val="20"/>
                <w:szCs w:val="20"/>
              </w:rPr>
              <w:br/>
              <w:t xml:space="preserve">Sara </w:t>
            </w:r>
            <w:proofErr w:type="spellStart"/>
            <w:r w:rsidRPr="006F15B1">
              <w:rPr>
                <w:rFonts w:cstheme="minorHAnsi"/>
                <w:sz w:val="20"/>
                <w:szCs w:val="20"/>
              </w:rPr>
              <w:t>Boulton</w:t>
            </w:r>
            <w:proofErr w:type="spellEnd"/>
            <w:r w:rsidRPr="006F15B1">
              <w:rPr>
                <w:rFonts w:cstheme="minorHAnsi"/>
                <w:sz w:val="20"/>
                <w:szCs w:val="20"/>
              </w:rPr>
              <w:t xml:space="preserve"> = Supervising Solicitor York Law School Clinic, University of York sara.boulton@york.ac.uk</w:t>
            </w:r>
          </w:p>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sz w:val="20"/>
                <w:szCs w:val="20"/>
              </w:rPr>
            </w:pPr>
            <w:r w:rsidRPr="006F15B1">
              <w:rPr>
                <w:rFonts w:cstheme="minorHAnsi"/>
                <w:sz w:val="20"/>
                <w:szCs w:val="20"/>
              </w:rPr>
              <w:t xml:space="preserve">Title of Proposal </w:t>
            </w:r>
          </w:p>
        </w:tc>
        <w:tc>
          <w:tcPr>
            <w:tcW w:w="6894" w:type="dxa"/>
          </w:tcPr>
          <w:p w:rsidR="009259B9" w:rsidRPr="006F15B1" w:rsidRDefault="009259B9" w:rsidP="004754BF">
            <w:pPr>
              <w:rPr>
                <w:rFonts w:cstheme="minorHAnsi"/>
                <w:sz w:val="20"/>
                <w:szCs w:val="20"/>
              </w:rPr>
            </w:pPr>
            <w:r w:rsidRPr="006F15B1">
              <w:rPr>
                <w:rFonts w:cstheme="minorHAnsi"/>
                <w:sz w:val="20"/>
                <w:szCs w:val="20"/>
              </w:rPr>
              <w:t>Global action for climate justice</w:t>
            </w:r>
          </w:p>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b/>
                <w:sz w:val="20"/>
                <w:szCs w:val="20"/>
              </w:rPr>
            </w:pPr>
            <w:r w:rsidRPr="006F15B1">
              <w:rPr>
                <w:rFonts w:cstheme="minorHAnsi"/>
                <w:sz w:val="20"/>
                <w:szCs w:val="20"/>
              </w:rPr>
              <w:t>Summary of Proposal</w:t>
            </w:r>
          </w:p>
        </w:tc>
        <w:tc>
          <w:tcPr>
            <w:tcW w:w="6894" w:type="dxa"/>
          </w:tcPr>
          <w:p w:rsidR="009259B9" w:rsidRPr="006F15B1" w:rsidRDefault="009259B9" w:rsidP="004754BF">
            <w:pPr>
              <w:rPr>
                <w:rFonts w:cstheme="minorHAnsi"/>
                <w:sz w:val="20"/>
                <w:szCs w:val="20"/>
              </w:rPr>
            </w:pPr>
            <w:r w:rsidRPr="006F15B1">
              <w:rPr>
                <w:rFonts w:cstheme="minorHAnsi"/>
                <w:sz w:val="20"/>
                <w:szCs w:val="20"/>
              </w:rPr>
              <w:t xml:space="preserve">This workshop is a response to Adrian Evan's call for a climate justice clinic made at IJCLE 2018. Inspired by his call to action and insistence that climate change is the social justice issue of the 21st century, we wish to consider ways to use the </w:t>
            </w:r>
            <w:proofErr w:type="gramStart"/>
            <w:r w:rsidRPr="006F15B1">
              <w:rPr>
                <w:rFonts w:cstheme="minorHAnsi"/>
                <w:sz w:val="20"/>
                <w:szCs w:val="20"/>
              </w:rPr>
              <w:t>world-wide</w:t>
            </w:r>
            <w:proofErr w:type="gramEnd"/>
            <w:r w:rsidRPr="006F15B1">
              <w:rPr>
                <w:rFonts w:cstheme="minorHAnsi"/>
                <w:sz w:val="20"/>
                <w:szCs w:val="20"/>
              </w:rPr>
              <w:t xml:space="preserve"> network of legal clinics in a co-ordinated fashion to promote global action on climate change. With initial thoughts that this might be based around a global day of law clinic action on a specific issue related to climate change, our intention is to explore who might be interested in working towards this goal and how.</w:t>
            </w:r>
          </w:p>
          <w:p w:rsidR="009259B9" w:rsidRPr="006F15B1" w:rsidRDefault="009259B9" w:rsidP="004754BF">
            <w:pPr>
              <w:rPr>
                <w:rFonts w:cstheme="minorHAnsi"/>
                <w:b/>
                <w:sz w:val="20"/>
                <w:szCs w:val="20"/>
              </w:rPr>
            </w:pPr>
          </w:p>
        </w:tc>
      </w:tr>
      <w:tr w:rsidR="009259B9" w:rsidRPr="006F15B1" w:rsidTr="004754BF">
        <w:tc>
          <w:tcPr>
            <w:tcW w:w="2122" w:type="dxa"/>
            <w:shd w:val="clear" w:color="auto" w:fill="DEEAF6" w:themeFill="accent1" w:themeFillTint="33"/>
          </w:tcPr>
          <w:p w:rsidR="009259B9" w:rsidRPr="006F15B1" w:rsidRDefault="009259B9" w:rsidP="004754BF">
            <w:pPr>
              <w:rPr>
                <w:rFonts w:cstheme="minorHAnsi"/>
                <w:b/>
                <w:sz w:val="20"/>
                <w:szCs w:val="20"/>
              </w:rPr>
            </w:pPr>
            <w:r w:rsidRPr="006F15B1">
              <w:rPr>
                <w:rFonts w:cstheme="minorHAnsi"/>
                <w:sz w:val="20"/>
                <w:szCs w:val="20"/>
              </w:rPr>
              <w:t>Abstract Proposal</w:t>
            </w:r>
          </w:p>
        </w:tc>
        <w:tc>
          <w:tcPr>
            <w:tcW w:w="6894" w:type="dxa"/>
          </w:tcPr>
          <w:p w:rsidR="009259B9" w:rsidRPr="006F15B1" w:rsidRDefault="009259B9" w:rsidP="004754BF">
            <w:pPr>
              <w:rPr>
                <w:rFonts w:cstheme="minorHAnsi"/>
                <w:sz w:val="20"/>
                <w:szCs w:val="20"/>
              </w:rPr>
            </w:pPr>
            <w:r w:rsidRPr="006F15B1">
              <w:rPr>
                <w:rFonts w:cstheme="minorHAnsi"/>
                <w:sz w:val="20"/>
                <w:szCs w:val="20"/>
              </w:rPr>
              <w:t>At the 2018 IJCLE conference at Monash University in Melbourne, Adrian Evans made an impassioned call for the development of a new Climate Justice clinic. Arguing that climate change was the social justice issue of our times, the aim of the Clinic would be through legal research and strategic litigation to challenge government failings to act. An example of the kind of action that such a clinic could take would be to challenge governments’ refusal to enforce international agreements on the reporting by corporations of the risk to their business of climate change.</w:t>
            </w:r>
            <w:r w:rsidRPr="006F15B1">
              <w:rPr>
                <w:rFonts w:cstheme="minorHAnsi"/>
                <w:sz w:val="20"/>
                <w:szCs w:val="20"/>
              </w:rPr>
              <w:br/>
            </w:r>
            <w:proofErr w:type="gramStart"/>
            <w:r w:rsidRPr="006F15B1">
              <w:rPr>
                <w:rFonts w:cstheme="minorHAnsi"/>
                <w:sz w:val="20"/>
                <w:szCs w:val="20"/>
              </w:rPr>
              <w:t>As part of the discussion which followed, we suggested that the issue of climate change should not just be the focus of a specific clinic but should be the focus of clinical activity around the world; and that we should be working collaboratively and internationally to identify issues on which clinics could campaign in a co-ordinated manner to achieve maximum global impact.</w:t>
            </w:r>
            <w:proofErr w:type="gramEnd"/>
            <w:r w:rsidRPr="006F15B1">
              <w:rPr>
                <w:rFonts w:cstheme="minorHAnsi"/>
                <w:sz w:val="20"/>
                <w:szCs w:val="20"/>
              </w:rPr>
              <w:t xml:space="preserve"> An example of this might be to plan a way to support young people participating or planning to take part in Youth Strike 4 Climate actions. Another way might be to take a specific issue such as air quality and find ways to expose differences in how different countries’ legal frameworks approach such an issue. This could be linked to a </w:t>
            </w:r>
            <w:proofErr w:type="gramStart"/>
            <w:r w:rsidRPr="006F15B1">
              <w:rPr>
                <w:rFonts w:cstheme="minorHAnsi"/>
                <w:sz w:val="20"/>
                <w:szCs w:val="20"/>
              </w:rPr>
              <w:t>world-wide</w:t>
            </w:r>
            <w:proofErr w:type="gramEnd"/>
            <w:r w:rsidRPr="006F15B1">
              <w:rPr>
                <w:rFonts w:cstheme="minorHAnsi"/>
                <w:sz w:val="20"/>
                <w:szCs w:val="20"/>
              </w:rPr>
              <w:t xml:space="preserve"> </w:t>
            </w:r>
            <w:proofErr w:type="spellStart"/>
            <w:r w:rsidRPr="006F15B1">
              <w:rPr>
                <w:rFonts w:cstheme="minorHAnsi"/>
                <w:sz w:val="20"/>
                <w:szCs w:val="20"/>
              </w:rPr>
              <w:t>Streetlaw</w:t>
            </w:r>
            <w:proofErr w:type="spellEnd"/>
            <w:r w:rsidRPr="006F15B1">
              <w:rPr>
                <w:rFonts w:cstheme="minorHAnsi"/>
                <w:sz w:val="20"/>
                <w:szCs w:val="20"/>
              </w:rPr>
              <w:t xml:space="preserve"> initiative to raise awareness of how weak the law is on the issue or how the law could be used to effect change.</w:t>
            </w:r>
            <w:r w:rsidRPr="006F15B1">
              <w:rPr>
                <w:rFonts w:cstheme="minorHAnsi"/>
                <w:sz w:val="20"/>
                <w:szCs w:val="20"/>
              </w:rPr>
              <w:br/>
              <w:t xml:space="preserve">The purpose of this workshop therefore would be to explore this idea and agree a way to develop a </w:t>
            </w:r>
            <w:proofErr w:type="spellStart"/>
            <w:proofErr w:type="gramStart"/>
            <w:r w:rsidRPr="006F15B1">
              <w:rPr>
                <w:rFonts w:cstheme="minorHAnsi"/>
                <w:sz w:val="20"/>
                <w:szCs w:val="20"/>
              </w:rPr>
              <w:t>world wide</w:t>
            </w:r>
            <w:proofErr w:type="spellEnd"/>
            <w:proofErr w:type="gramEnd"/>
            <w:r w:rsidRPr="006F15B1">
              <w:rPr>
                <w:rFonts w:cstheme="minorHAnsi"/>
                <w:sz w:val="20"/>
                <w:szCs w:val="20"/>
              </w:rPr>
              <w:t xml:space="preserve"> clinic day of action for climate justice.</w:t>
            </w:r>
          </w:p>
          <w:p w:rsidR="009259B9" w:rsidRPr="006F15B1" w:rsidRDefault="009259B9"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60CB9"/>
    <w:rsid w:val="00684BE4"/>
    <w:rsid w:val="007A3C8F"/>
    <w:rsid w:val="00801C79"/>
    <w:rsid w:val="00891466"/>
    <w:rsid w:val="0089529B"/>
    <w:rsid w:val="009259B9"/>
    <w:rsid w:val="009F359D"/>
    <w:rsid w:val="00A42D9F"/>
    <w:rsid w:val="00A55843"/>
    <w:rsid w:val="00A62597"/>
    <w:rsid w:val="00A67C8E"/>
    <w:rsid w:val="00B13FC1"/>
    <w:rsid w:val="00B515C8"/>
    <w:rsid w:val="00C222C5"/>
    <w:rsid w:val="00C71C00"/>
    <w:rsid w:val="00D06F2C"/>
    <w:rsid w:val="00E56E8F"/>
    <w:rsid w:val="00E7663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Company>Northumbria University at Newcastle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2019-06-20T11:43:00Z</dcterms:created>
  <dcterms:modified xsi:type="dcterms:W3CDTF">2019-06-20T11:43:00Z</dcterms:modified>
</cp:coreProperties>
</file>