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745EAF" w:rsidRPr="006F15B1" w:rsidTr="004754BF">
        <w:tc>
          <w:tcPr>
            <w:tcW w:w="2122" w:type="dxa"/>
            <w:shd w:val="clear" w:color="auto" w:fill="DEEAF6" w:themeFill="accent1" w:themeFillTint="33"/>
          </w:tcPr>
          <w:p w:rsidR="00745EAF" w:rsidRPr="006F15B1" w:rsidRDefault="00745EAF" w:rsidP="004754BF">
            <w:pPr>
              <w:rPr>
                <w:rFonts w:cstheme="minorHAnsi"/>
                <w:sz w:val="20"/>
                <w:szCs w:val="20"/>
              </w:rPr>
            </w:pPr>
            <w:r w:rsidRPr="006F15B1">
              <w:rPr>
                <w:rFonts w:cstheme="minorHAnsi"/>
                <w:sz w:val="20"/>
                <w:szCs w:val="20"/>
              </w:rPr>
              <w:t xml:space="preserve">Title </w:t>
            </w:r>
          </w:p>
        </w:tc>
        <w:tc>
          <w:tcPr>
            <w:tcW w:w="6894" w:type="dxa"/>
          </w:tcPr>
          <w:p w:rsidR="00745EAF" w:rsidRPr="006F15B1" w:rsidRDefault="00745EAF" w:rsidP="004754BF">
            <w:pPr>
              <w:rPr>
                <w:rFonts w:cstheme="minorHAnsi"/>
                <w:sz w:val="20"/>
                <w:szCs w:val="20"/>
              </w:rPr>
            </w:pPr>
            <w:r w:rsidRPr="006F15B1">
              <w:rPr>
                <w:rFonts w:cstheme="minorHAnsi"/>
                <w:sz w:val="20"/>
                <w:szCs w:val="20"/>
              </w:rPr>
              <w:t>Mrs</w:t>
            </w:r>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b/>
                <w:sz w:val="20"/>
                <w:szCs w:val="20"/>
              </w:rPr>
            </w:pPr>
            <w:r w:rsidRPr="006F15B1">
              <w:rPr>
                <w:rFonts w:cstheme="minorHAnsi"/>
                <w:sz w:val="20"/>
                <w:szCs w:val="20"/>
              </w:rPr>
              <w:t>Lead Presenter First Name</w:t>
            </w:r>
          </w:p>
        </w:tc>
        <w:tc>
          <w:tcPr>
            <w:tcW w:w="6894" w:type="dxa"/>
          </w:tcPr>
          <w:p w:rsidR="00745EAF" w:rsidRPr="006F15B1" w:rsidRDefault="00745EAF" w:rsidP="004754BF">
            <w:pPr>
              <w:rPr>
                <w:rFonts w:cstheme="minorHAnsi"/>
                <w:sz w:val="20"/>
                <w:szCs w:val="20"/>
              </w:rPr>
            </w:pPr>
            <w:proofErr w:type="spellStart"/>
            <w:r w:rsidRPr="006F15B1">
              <w:rPr>
                <w:rFonts w:cstheme="minorHAnsi"/>
                <w:sz w:val="20"/>
                <w:szCs w:val="20"/>
              </w:rPr>
              <w:t>Mariia</w:t>
            </w:r>
            <w:proofErr w:type="spellEnd"/>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b/>
                <w:sz w:val="20"/>
                <w:szCs w:val="20"/>
              </w:rPr>
            </w:pPr>
            <w:r w:rsidRPr="006F15B1">
              <w:rPr>
                <w:rFonts w:cstheme="minorHAnsi"/>
                <w:sz w:val="20"/>
                <w:szCs w:val="20"/>
              </w:rPr>
              <w:t>Lead Presenter Last Name</w:t>
            </w:r>
          </w:p>
        </w:tc>
        <w:tc>
          <w:tcPr>
            <w:tcW w:w="6894" w:type="dxa"/>
          </w:tcPr>
          <w:p w:rsidR="00745EAF" w:rsidRPr="006F15B1" w:rsidRDefault="00745EAF" w:rsidP="004754BF">
            <w:pPr>
              <w:rPr>
                <w:rFonts w:cstheme="minorHAnsi"/>
                <w:sz w:val="20"/>
                <w:szCs w:val="20"/>
              </w:rPr>
            </w:pPr>
            <w:bookmarkStart w:id="0" w:name="_GoBack"/>
            <w:proofErr w:type="spellStart"/>
            <w:r w:rsidRPr="006F15B1">
              <w:rPr>
                <w:rFonts w:cstheme="minorHAnsi"/>
                <w:sz w:val="20"/>
                <w:szCs w:val="20"/>
              </w:rPr>
              <w:t>Tsypiashchuk</w:t>
            </w:r>
            <w:proofErr w:type="spellEnd"/>
          </w:p>
          <w:bookmarkEnd w:id="0"/>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b/>
                <w:sz w:val="20"/>
                <w:szCs w:val="20"/>
              </w:rPr>
            </w:pPr>
            <w:r w:rsidRPr="006F15B1">
              <w:rPr>
                <w:rFonts w:cstheme="minorHAnsi"/>
                <w:sz w:val="20"/>
                <w:szCs w:val="20"/>
              </w:rPr>
              <w:t>Organisation of Lead Presenter</w:t>
            </w:r>
          </w:p>
        </w:tc>
        <w:tc>
          <w:tcPr>
            <w:tcW w:w="6894" w:type="dxa"/>
          </w:tcPr>
          <w:p w:rsidR="00745EAF" w:rsidRPr="006F15B1" w:rsidRDefault="00745EAF" w:rsidP="004754BF">
            <w:pPr>
              <w:rPr>
                <w:rFonts w:cstheme="minorHAnsi"/>
                <w:sz w:val="20"/>
                <w:szCs w:val="20"/>
              </w:rPr>
            </w:pPr>
            <w:r w:rsidRPr="006F15B1">
              <w:rPr>
                <w:rFonts w:cstheme="minorHAnsi"/>
                <w:sz w:val="20"/>
                <w:szCs w:val="20"/>
              </w:rPr>
              <w:t>Association of Legal Clinics of Ukraine</w:t>
            </w:r>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sz w:val="20"/>
                <w:szCs w:val="20"/>
              </w:rPr>
            </w:pPr>
            <w:r w:rsidRPr="006F15B1">
              <w:rPr>
                <w:rFonts w:cstheme="minorHAnsi"/>
                <w:sz w:val="20"/>
                <w:szCs w:val="20"/>
              </w:rPr>
              <w:t>Name/s and details of other presenters</w:t>
            </w:r>
          </w:p>
        </w:tc>
        <w:tc>
          <w:tcPr>
            <w:tcW w:w="6894" w:type="dxa"/>
          </w:tcPr>
          <w:p w:rsidR="00745EAF" w:rsidRDefault="00745EAF" w:rsidP="004754BF">
            <w:pPr>
              <w:rPr>
                <w:rFonts w:cstheme="minorHAnsi"/>
                <w:sz w:val="20"/>
                <w:szCs w:val="20"/>
              </w:rPr>
            </w:pPr>
            <w:proofErr w:type="spellStart"/>
            <w:r w:rsidRPr="006F15B1">
              <w:rPr>
                <w:rFonts w:cstheme="minorHAnsi"/>
                <w:sz w:val="20"/>
                <w:szCs w:val="20"/>
              </w:rPr>
              <w:t>Prof.</w:t>
            </w:r>
            <w:proofErr w:type="spellEnd"/>
            <w:r w:rsidRPr="006F15B1">
              <w:rPr>
                <w:rFonts w:cstheme="minorHAnsi"/>
                <w:sz w:val="20"/>
                <w:szCs w:val="20"/>
              </w:rPr>
              <w:t xml:space="preserve"> </w:t>
            </w:r>
            <w:proofErr w:type="spellStart"/>
            <w:r w:rsidRPr="006F15B1">
              <w:rPr>
                <w:rFonts w:cstheme="minorHAnsi"/>
                <w:sz w:val="20"/>
                <w:szCs w:val="20"/>
              </w:rPr>
              <w:t>Andrii</w:t>
            </w:r>
            <w:proofErr w:type="spellEnd"/>
            <w:r w:rsidRPr="006F15B1">
              <w:rPr>
                <w:rFonts w:cstheme="minorHAnsi"/>
                <w:sz w:val="20"/>
                <w:szCs w:val="20"/>
              </w:rPr>
              <w:t xml:space="preserve"> </w:t>
            </w:r>
            <w:proofErr w:type="spellStart"/>
            <w:r w:rsidRPr="006F15B1">
              <w:rPr>
                <w:rFonts w:cstheme="minorHAnsi"/>
                <w:sz w:val="20"/>
                <w:szCs w:val="20"/>
              </w:rPr>
              <w:t>Halai</w:t>
            </w:r>
            <w:proofErr w:type="spellEnd"/>
            <w:r w:rsidRPr="006F15B1">
              <w:rPr>
                <w:rFonts w:cstheme="minorHAnsi"/>
                <w:sz w:val="20"/>
                <w:szCs w:val="20"/>
              </w:rPr>
              <w:t xml:space="preserve">, Head of the Board of the Association of Legal Clinics of Ukraine, Ukraine </w:t>
            </w:r>
            <w:r w:rsidRPr="006F15B1">
              <w:rPr>
                <w:rFonts w:cstheme="minorHAnsi"/>
                <w:sz w:val="20"/>
                <w:szCs w:val="20"/>
              </w:rPr>
              <w:br/>
            </w:r>
            <w:proofErr w:type="spellStart"/>
            <w:r w:rsidRPr="006F15B1">
              <w:rPr>
                <w:rFonts w:cstheme="minorHAnsi"/>
                <w:sz w:val="20"/>
                <w:szCs w:val="20"/>
              </w:rPr>
              <w:t>Mariia</w:t>
            </w:r>
            <w:proofErr w:type="spellEnd"/>
            <w:r w:rsidRPr="006F15B1">
              <w:rPr>
                <w:rFonts w:cstheme="minorHAnsi"/>
                <w:sz w:val="20"/>
                <w:szCs w:val="20"/>
              </w:rPr>
              <w:t xml:space="preserve"> </w:t>
            </w:r>
            <w:proofErr w:type="spellStart"/>
            <w:r w:rsidRPr="006F15B1">
              <w:rPr>
                <w:rFonts w:cstheme="minorHAnsi"/>
                <w:sz w:val="20"/>
                <w:szCs w:val="20"/>
              </w:rPr>
              <w:t>Tsypiashchuk</w:t>
            </w:r>
            <w:proofErr w:type="spellEnd"/>
            <w:r w:rsidRPr="006F15B1">
              <w:rPr>
                <w:rFonts w:cstheme="minorHAnsi"/>
                <w:sz w:val="20"/>
                <w:szCs w:val="20"/>
              </w:rPr>
              <w:t>, Member of the Board of the Association of Legal Clinics of Ukraine</w:t>
            </w:r>
          </w:p>
          <w:p w:rsidR="00745EAF" w:rsidRDefault="00745EAF" w:rsidP="004754BF">
            <w:pPr>
              <w:rPr>
                <w:rFonts w:cstheme="minorHAnsi"/>
                <w:sz w:val="20"/>
                <w:szCs w:val="20"/>
              </w:rPr>
            </w:pPr>
            <w:r w:rsidRPr="006F15B1">
              <w:rPr>
                <w:rFonts w:cstheme="minorHAnsi"/>
                <w:sz w:val="20"/>
                <w:szCs w:val="20"/>
              </w:rPr>
              <w:t xml:space="preserve">Dr. </w:t>
            </w:r>
            <w:proofErr w:type="spellStart"/>
            <w:r w:rsidRPr="006F15B1">
              <w:rPr>
                <w:rFonts w:cstheme="minorHAnsi"/>
                <w:sz w:val="20"/>
                <w:szCs w:val="20"/>
              </w:rPr>
              <w:t>Yuliia</w:t>
            </w:r>
            <w:proofErr w:type="spellEnd"/>
            <w:r w:rsidRPr="006F15B1">
              <w:rPr>
                <w:rFonts w:cstheme="minorHAnsi"/>
                <w:sz w:val="20"/>
                <w:szCs w:val="20"/>
              </w:rPr>
              <w:t xml:space="preserve"> </w:t>
            </w:r>
            <w:proofErr w:type="spellStart"/>
            <w:r w:rsidRPr="006F15B1">
              <w:rPr>
                <w:rFonts w:cstheme="minorHAnsi"/>
                <w:sz w:val="20"/>
                <w:szCs w:val="20"/>
              </w:rPr>
              <w:t>Lomzhets</w:t>
            </w:r>
            <w:proofErr w:type="spellEnd"/>
            <w:r w:rsidRPr="006F15B1">
              <w:rPr>
                <w:rFonts w:cstheme="minorHAnsi"/>
                <w:sz w:val="20"/>
                <w:szCs w:val="20"/>
              </w:rPr>
              <w:t>, Member of the Board of the Association of Legal Clinics of Ukraine</w:t>
            </w:r>
          </w:p>
          <w:p w:rsidR="00745EAF" w:rsidRDefault="00745EAF" w:rsidP="004754BF">
            <w:pPr>
              <w:rPr>
                <w:rFonts w:cstheme="minorHAnsi"/>
                <w:sz w:val="20"/>
                <w:szCs w:val="20"/>
              </w:rPr>
            </w:pPr>
            <w:proofErr w:type="spellStart"/>
            <w:r w:rsidRPr="006F15B1">
              <w:rPr>
                <w:rFonts w:cstheme="minorHAnsi"/>
                <w:sz w:val="20"/>
                <w:szCs w:val="20"/>
              </w:rPr>
              <w:t>Ashot</w:t>
            </w:r>
            <w:proofErr w:type="spellEnd"/>
            <w:r w:rsidRPr="006F15B1">
              <w:rPr>
                <w:rFonts w:cstheme="minorHAnsi"/>
                <w:sz w:val="20"/>
                <w:szCs w:val="20"/>
              </w:rPr>
              <w:t xml:space="preserve"> </w:t>
            </w:r>
            <w:proofErr w:type="spellStart"/>
            <w:r w:rsidRPr="006F15B1">
              <w:rPr>
                <w:rFonts w:cstheme="minorHAnsi"/>
                <w:sz w:val="20"/>
                <w:szCs w:val="20"/>
              </w:rPr>
              <w:t>Agaian</w:t>
            </w:r>
            <w:proofErr w:type="spellEnd"/>
            <w:r w:rsidRPr="006F15B1">
              <w:rPr>
                <w:rFonts w:cstheme="minorHAnsi"/>
                <w:sz w:val="20"/>
                <w:szCs w:val="20"/>
              </w:rPr>
              <w:t>, LL.M., Legal and Judicial Specialist a</w:t>
            </w:r>
            <w:r>
              <w:rPr>
                <w:rFonts w:cstheme="minorHAnsi"/>
                <w:sz w:val="20"/>
                <w:szCs w:val="20"/>
              </w:rPr>
              <w:t>t the USAID New Justice Program</w:t>
            </w:r>
          </w:p>
          <w:p w:rsidR="00745EAF" w:rsidRDefault="00745EAF" w:rsidP="004754BF">
            <w:pPr>
              <w:rPr>
                <w:rFonts w:cstheme="minorHAnsi"/>
                <w:sz w:val="20"/>
                <w:szCs w:val="20"/>
              </w:rPr>
            </w:pPr>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sz w:val="20"/>
                <w:szCs w:val="20"/>
              </w:rPr>
            </w:pPr>
            <w:r w:rsidRPr="006F15B1">
              <w:rPr>
                <w:rFonts w:cstheme="minorHAnsi"/>
                <w:sz w:val="20"/>
                <w:szCs w:val="20"/>
              </w:rPr>
              <w:t xml:space="preserve">Title of Proposal </w:t>
            </w:r>
          </w:p>
        </w:tc>
        <w:tc>
          <w:tcPr>
            <w:tcW w:w="6894" w:type="dxa"/>
          </w:tcPr>
          <w:p w:rsidR="00745EAF" w:rsidRPr="006F15B1" w:rsidRDefault="00745EAF" w:rsidP="004754BF">
            <w:pPr>
              <w:rPr>
                <w:rFonts w:cstheme="minorHAnsi"/>
                <w:sz w:val="20"/>
                <w:szCs w:val="20"/>
              </w:rPr>
            </w:pPr>
            <w:r w:rsidRPr="006F15B1">
              <w:rPr>
                <w:rFonts w:cstheme="minorHAnsi"/>
                <w:sz w:val="20"/>
                <w:szCs w:val="20"/>
              </w:rPr>
              <w:t>Innovative Tools for Legal Clinical Education's Quality Assessment</w:t>
            </w:r>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b/>
                <w:sz w:val="20"/>
                <w:szCs w:val="20"/>
              </w:rPr>
            </w:pPr>
            <w:r w:rsidRPr="006F15B1">
              <w:rPr>
                <w:rFonts w:cstheme="minorHAnsi"/>
                <w:sz w:val="20"/>
                <w:szCs w:val="20"/>
              </w:rPr>
              <w:t>Summary of Proposal</w:t>
            </w:r>
          </w:p>
        </w:tc>
        <w:tc>
          <w:tcPr>
            <w:tcW w:w="6894" w:type="dxa"/>
          </w:tcPr>
          <w:p w:rsidR="00745EAF" w:rsidRPr="006F15B1" w:rsidRDefault="00745EAF" w:rsidP="004754BF">
            <w:pPr>
              <w:rPr>
                <w:rFonts w:cstheme="minorHAnsi"/>
                <w:sz w:val="20"/>
                <w:szCs w:val="20"/>
              </w:rPr>
            </w:pPr>
            <w:r w:rsidRPr="006F15B1">
              <w:rPr>
                <w:rFonts w:cstheme="minorHAnsi"/>
                <w:sz w:val="20"/>
                <w:szCs w:val="20"/>
              </w:rPr>
              <w:t xml:space="preserve">In order to advance legal clinical education in Ukraine the Association of Legal Clinics of Ukraine approved Standards of Legal Clinics’ Operations (Standards) in 2014. This document is a set of good </w:t>
            </w:r>
            <w:proofErr w:type="gramStart"/>
            <w:r w:rsidRPr="006F15B1">
              <w:rPr>
                <w:rFonts w:cstheme="minorHAnsi"/>
                <w:sz w:val="20"/>
                <w:szCs w:val="20"/>
              </w:rPr>
              <w:t>practices which</w:t>
            </w:r>
            <w:proofErr w:type="gramEnd"/>
            <w:r w:rsidRPr="006F15B1">
              <w:rPr>
                <w:rFonts w:cstheme="minorHAnsi"/>
                <w:sz w:val="20"/>
                <w:szCs w:val="20"/>
              </w:rPr>
              <w:t xml:space="preserve"> legal clinics shall use as an example. At the same </w:t>
            </w:r>
            <w:proofErr w:type="gramStart"/>
            <w:r w:rsidRPr="006F15B1">
              <w:rPr>
                <w:rFonts w:cstheme="minorHAnsi"/>
                <w:sz w:val="20"/>
                <w:szCs w:val="20"/>
              </w:rPr>
              <w:t>time</w:t>
            </w:r>
            <w:proofErr w:type="gramEnd"/>
            <w:r w:rsidRPr="006F15B1">
              <w:rPr>
                <w:rFonts w:cstheme="minorHAnsi"/>
                <w:sz w:val="20"/>
                <w:szCs w:val="20"/>
              </w:rPr>
              <w:t xml:space="preserve"> there was a need to have an effective tool to monitor legal clinics’ activities and ensure high quality in their work and adherence to Standards. In </w:t>
            </w:r>
            <w:proofErr w:type="gramStart"/>
            <w:r w:rsidRPr="006F15B1">
              <w:rPr>
                <w:rFonts w:cstheme="minorHAnsi"/>
                <w:sz w:val="20"/>
                <w:szCs w:val="20"/>
              </w:rPr>
              <w:t>2017</w:t>
            </w:r>
            <w:proofErr w:type="gramEnd"/>
            <w:r w:rsidRPr="006F15B1">
              <w:rPr>
                <w:rFonts w:cstheme="minorHAnsi"/>
                <w:sz w:val="20"/>
                <w:szCs w:val="20"/>
              </w:rPr>
              <w:t xml:space="preserve"> the Association jointly with international partners developed the Instrument which is aimed at assisting legal clinics in improving the quality of their work.</w:t>
            </w:r>
          </w:p>
          <w:p w:rsidR="00745EAF" w:rsidRPr="006F15B1" w:rsidRDefault="00745EAF" w:rsidP="004754BF">
            <w:pPr>
              <w:rPr>
                <w:rFonts w:cstheme="minorHAnsi"/>
                <w:b/>
                <w:sz w:val="20"/>
                <w:szCs w:val="20"/>
              </w:rPr>
            </w:pPr>
          </w:p>
        </w:tc>
      </w:tr>
      <w:tr w:rsidR="00745EAF" w:rsidRPr="006F15B1" w:rsidTr="004754BF">
        <w:tc>
          <w:tcPr>
            <w:tcW w:w="2122" w:type="dxa"/>
            <w:shd w:val="clear" w:color="auto" w:fill="DEEAF6" w:themeFill="accent1" w:themeFillTint="33"/>
          </w:tcPr>
          <w:p w:rsidR="00745EAF" w:rsidRPr="006F15B1" w:rsidRDefault="00745EAF" w:rsidP="004754BF">
            <w:pPr>
              <w:rPr>
                <w:rFonts w:cstheme="minorHAnsi"/>
                <w:b/>
                <w:sz w:val="20"/>
                <w:szCs w:val="20"/>
              </w:rPr>
            </w:pPr>
            <w:r w:rsidRPr="006F15B1">
              <w:rPr>
                <w:rFonts w:cstheme="minorHAnsi"/>
                <w:sz w:val="20"/>
                <w:szCs w:val="20"/>
              </w:rPr>
              <w:t>Abstract Proposal</w:t>
            </w:r>
          </w:p>
        </w:tc>
        <w:tc>
          <w:tcPr>
            <w:tcW w:w="6894" w:type="dxa"/>
          </w:tcPr>
          <w:p w:rsidR="00745EAF" w:rsidRPr="006F15B1" w:rsidRDefault="00745EAF" w:rsidP="004754BF">
            <w:pPr>
              <w:rPr>
                <w:rFonts w:cstheme="minorHAnsi"/>
                <w:sz w:val="20"/>
                <w:szCs w:val="20"/>
              </w:rPr>
            </w:pPr>
            <w:r w:rsidRPr="006F15B1">
              <w:rPr>
                <w:rFonts w:cstheme="minorHAnsi"/>
                <w:sz w:val="20"/>
                <w:szCs w:val="20"/>
              </w:rPr>
              <w:t xml:space="preserve">This session’s topic is linked to the conference theme ‘the role of Clinical Legal Education in maintaining liberty rights and advancing the rule of law’ and will be focused on </w:t>
            </w:r>
            <w:proofErr w:type="spellStart"/>
            <w:r w:rsidRPr="006F15B1">
              <w:rPr>
                <w:rFonts w:cstheme="minorHAnsi"/>
                <w:sz w:val="20"/>
                <w:szCs w:val="20"/>
              </w:rPr>
              <w:t>analyzing</w:t>
            </w:r>
            <w:proofErr w:type="spellEnd"/>
            <w:r w:rsidRPr="006F15B1">
              <w:rPr>
                <w:rFonts w:cstheme="minorHAnsi"/>
                <w:sz w:val="20"/>
                <w:szCs w:val="20"/>
              </w:rPr>
              <w:t xml:space="preserve"> quality assurance mechanisms developed and implemented in Ukraine aimed at advancing the legal clinical education. </w:t>
            </w:r>
            <w:proofErr w:type="gramStart"/>
            <w:r w:rsidRPr="006F15B1">
              <w:rPr>
                <w:rFonts w:cstheme="minorHAnsi"/>
                <w:sz w:val="20"/>
                <w:szCs w:val="20"/>
              </w:rPr>
              <w:t>Particularly, participants of this session will discuss existing quality assurance mechanisms, get familiarized with the innovative Instrument for Monitoring the Adherence to the Standards for Legal Clinics’ Operations developed by the Association of Legal Clinics of Ukraine with the support from the USAID New Justice Program and other donors, learn how the abovementioned Instrument shall be applied to advance the quality of legal clinical education, and learn about the results and impact of the monitoring missions.</w:t>
            </w:r>
            <w:proofErr w:type="gramEnd"/>
            <w:r w:rsidRPr="006F15B1">
              <w:rPr>
                <w:rFonts w:cstheme="minorHAnsi"/>
                <w:sz w:val="20"/>
                <w:szCs w:val="20"/>
              </w:rPr>
              <w:t xml:space="preserve"> During the session, speakers will use the Power Point presentation supported by the explanations and clarifications from speakers. </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All the presenters are actively involved in the legal clinical education community in Ukraine and contributed to drafting the Legal Clinics Operations Monitoring Instrument:</w:t>
            </w:r>
            <w:r w:rsidRPr="006F15B1">
              <w:rPr>
                <w:rFonts w:cstheme="minorHAnsi"/>
                <w:sz w:val="20"/>
                <w:szCs w:val="20"/>
              </w:rPr>
              <w:br/>
            </w:r>
            <w:proofErr w:type="spellStart"/>
            <w:r w:rsidRPr="006F15B1">
              <w:rPr>
                <w:rFonts w:cstheme="minorHAnsi"/>
                <w:sz w:val="20"/>
                <w:szCs w:val="20"/>
              </w:rPr>
              <w:t>Prof.</w:t>
            </w:r>
            <w:proofErr w:type="spellEnd"/>
            <w:r w:rsidRPr="006F15B1">
              <w:rPr>
                <w:rFonts w:cstheme="minorHAnsi"/>
                <w:sz w:val="20"/>
                <w:szCs w:val="20"/>
              </w:rPr>
              <w:t xml:space="preserve"> </w:t>
            </w:r>
            <w:proofErr w:type="spellStart"/>
            <w:r w:rsidRPr="006F15B1">
              <w:rPr>
                <w:rFonts w:cstheme="minorHAnsi"/>
                <w:sz w:val="20"/>
                <w:szCs w:val="20"/>
              </w:rPr>
              <w:t>Andrii</w:t>
            </w:r>
            <w:proofErr w:type="spellEnd"/>
            <w:r w:rsidRPr="006F15B1">
              <w:rPr>
                <w:rFonts w:cstheme="minorHAnsi"/>
                <w:sz w:val="20"/>
                <w:szCs w:val="20"/>
              </w:rPr>
              <w:t xml:space="preserve"> </w:t>
            </w:r>
            <w:proofErr w:type="spellStart"/>
            <w:r w:rsidRPr="006F15B1">
              <w:rPr>
                <w:rFonts w:cstheme="minorHAnsi"/>
                <w:sz w:val="20"/>
                <w:szCs w:val="20"/>
              </w:rPr>
              <w:t>Halai</w:t>
            </w:r>
            <w:proofErr w:type="spellEnd"/>
            <w:r w:rsidRPr="006F15B1">
              <w:rPr>
                <w:rFonts w:cstheme="minorHAnsi"/>
                <w:sz w:val="20"/>
                <w:szCs w:val="20"/>
              </w:rPr>
              <w:t>, Head of the Board of the Association of Legal Clinics of Ukraine,</w:t>
            </w:r>
            <w:r w:rsidRPr="006F15B1">
              <w:rPr>
                <w:rFonts w:cstheme="minorHAnsi"/>
                <w:sz w:val="20"/>
                <w:szCs w:val="20"/>
              </w:rPr>
              <w:br/>
            </w:r>
            <w:proofErr w:type="spellStart"/>
            <w:r w:rsidRPr="006F15B1">
              <w:rPr>
                <w:rFonts w:cstheme="minorHAnsi"/>
                <w:sz w:val="20"/>
                <w:szCs w:val="20"/>
              </w:rPr>
              <w:lastRenderedPageBreak/>
              <w:t>Mariia</w:t>
            </w:r>
            <w:proofErr w:type="spellEnd"/>
            <w:r w:rsidRPr="006F15B1">
              <w:rPr>
                <w:rFonts w:cstheme="minorHAnsi"/>
                <w:sz w:val="20"/>
                <w:szCs w:val="20"/>
              </w:rPr>
              <w:t xml:space="preserve"> </w:t>
            </w:r>
            <w:proofErr w:type="spellStart"/>
            <w:r w:rsidRPr="006F15B1">
              <w:rPr>
                <w:rFonts w:cstheme="minorHAnsi"/>
                <w:sz w:val="20"/>
                <w:szCs w:val="20"/>
              </w:rPr>
              <w:t>Tsypiashchuk</w:t>
            </w:r>
            <w:proofErr w:type="spellEnd"/>
            <w:r w:rsidRPr="006F15B1">
              <w:rPr>
                <w:rFonts w:cstheme="minorHAnsi"/>
                <w:sz w:val="20"/>
                <w:szCs w:val="20"/>
              </w:rPr>
              <w:t>, Member of the Board of the Association of Legal Clinics of Ukraine,</w:t>
            </w:r>
            <w:r w:rsidRPr="006F15B1">
              <w:rPr>
                <w:rFonts w:cstheme="minorHAnsi"/>
                <w:sz w:val="20"/>
                <w:szCs w:val="20"/>
              </w:rPr>
              <w:br/>
              <w:t xml:space="preserve">Dr. </w:t>
            </w:r>
            <w:proofErr w:type="spellStart"/>
            <w:r w:rsidRPr="006F15B1">
              <w:rPr>
                <w:rFonts w:cstheme="minorHAnsi"/>
                <w:sz w:val="20"/>
                <w:szCs w:val="20"/>
              </w:rPr>
              <w:t>Yuliia</w:t>
            </w:r>
            <w:proofErr w:type="spellEnd"/>
            <w:r w:rsidRPr="006F15B1">
              <w:rPr>
                <w:rFonts w:cstheme="minorHAnsi"/>
                <w:sz w:val="20"/>
                <w:szCs w:val="20"/>
              </w:rPr>
              <w:t xml:space="preserve"> </w:t>
            </w:r>
            <w:proofErr w:type="spellStart"/>
            <w:r w:rsidRPr="006F15B1">
              <w:rPr>
                <w:rFonts w:cstheme="minorHAnsi"/>
                <w:sz w:val="20"/>
                <w:szCs w:val="20"/>
              </w:rPr>
              <w:t>Lomzhets</w:t>
            </w:r>
            <w:proofErr w:type="spellEnd"/>
            <w:r w:rsidRPr="006F15B1">
              <w:rPr>
                <w:rFonts w:cstheme="minorHAnsi"/>
                <w:sz w:val="20"/>
                <w:szCs w:val="20"/>
              </w:rPr>
              <w:t>, Member of the Board of the Association of Legal Clinics of Ukraine,</w:t>
            </w:r>
            <w:r w:rsidRPr="006F15B1">
              <w:rPr>
                <w:rFonts w:cstheme="minorHAnsi"/>
                <w:sz w:val="20"/>
                <w:szCs w:val="20"/>
              </w:rPr>
              <w:br/>
            </w:r>
            <w:proofErr w:type="spellStart"/>
            <w:r w:rsidRPr="006F15B1">
              <w:rPr>
                <w:rFonts w:cstheme="minorHAnsi"/>
                <w:sz w:val="20"/>
                <w:szCs w:val="20"/>
              </w:rPr>
              <w:t>Ashot</w:t>
            </w:r>
            <w:proofErr w:type="spellEnd"/>
            <w:r w:rsidRPr="006F15B1">
              <w:rPr>
                <w:rFonts w:cstheme="minorHAnsi"/>
                <w:sz w:val="20"/>
                <w:szCs w:val="20"/>
              </w:rPr>
              <w:t xml:space="preserve"> </w:t>
            </w:r>
            <w:proofErr w:type="spellStart"/>
            <w:r w:rsidRPr="006F15B1">
              <w:rPr>
                <w:rFonts w:cstheme="minorHAnsi"/>
                <w:sz w:val="20"/>
                <w:szCs w:val="20"/>
              </w:rPr>
              <w:t>Agaian</w:t>
            </w:r>
            <w:proofErr w:type="spellEnd"/>
            <w:r w:rsidRPr="006F15B1">
              <w:rPr>
                <w:rFonts w:cstheme="minorHAnsi"/>
                <w:sz w:val="20"/>
                <w:szCs w:val="20"/>
              </w:rPr>
              <w:t>, LL.M., Legal and Judicial Specialist at the USAID New Justice Program.</w:t>
            </w:r>
            <w:proofErr w:type="gramEnd"/>
          </w:p>
          <w:p w:rsidR="00745EAF" w:rsidRPr="006F15B1" w:rsidRDefault="00745EAF"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11911"/>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A4C21"/>
    <w:rsid w:val="005F3C49"/>
    <w:rsid w:val="00655128"/>
    <w:rsid w:val="00660CB9"/>
    <w:rsid w:val="00684BE4"/>
    <w:rsid w:val="00745EAF"/>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04BEF"/>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Company>Northumbria University at Newcastle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2019-06-20T11:50:00Z</dcterms:created>
  <dcterms:modified xsi:type="dcterms:W3CDTF">2019-06-20T11:50:00Z</dcterms:modified>
</cp:coreProperties>
</file>