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21522" w14:textId="3C4724CE" w:rsidR="008F6F32" w:rsidRPr="00AB1CF1" w:rsidRDefault="0049128B" w:rsidP="00AB1CF1">
      <w:pPr>
        <w:spacing w:before="100" w:beforeAutospacing="1" w:after="100" w:afterAutospacing="1" w:line="360" w:lineRule="auto"/>
        <w:contextualSpacing/>
        <w:jc w:val="center"/>
        <w:rPr>
          <w:rFonts w:ascii="Arial" w:hAnsi="Arial" w:cs="Arial"/>
          <w:b/>
          <w:bCs/>
          <w:sz w:val="32"/>
          <w:szCs w:val="32"/>
        </w:rPr>
      </w:pPr>
      <w:r w:rsidRPr="00AB1CF1">
        <w:rPr>
          <w:rFonts w:ascii="Arial" w:hAnsi="Arial" w:cs="Arial"/>
          <w:b/>
          <w:bCs/>
          <w:sz w:val="32"/>
          <w:szCs w:val="32"/>
        </w:rPr>
        <w:t xml:space="preserve">Submitting an </w:t>
      </w:r>
      <w:r w:rsidR="00746E1B" w:rsidRPr="00AB1CF1">
        <w:rPr>
          <w:rFonts w:ascii="Arial" w:hAnsi="Arial" w:cs="Arial"/>
          <w:b/>
          <w:bCs/>
          <w:sz w:val="32"/>
          <w:szCs w:val="32"/>
        </w:rPr>
        <w:t xml:space="preserve">Academic </w:t>
      </w:r>
      <w:r w:rsidRPr="00AB1CF1">
        <w:rPr>
          <w:rFonts w:ascii="Arial" w:hAnsi="Arial" w:cs="Arial"/>
          <w:b/>
          <w:bCs/>
          <w:sz w:val="32"/>
          <w:szCs w:val="32"/>
        </w:rPr>
        <w:t xml:space="preserve">Appeal </w:t>
      </w:r>
      <w:r w:rsidR="0063583E" w:rsidRPr="00AB1CF1">
        <w:rPr>
          <w:rFonts w:ascii="Arial" w:hAnsi="Arial" w:cs="Arial"/>
          <w:b/>
          <w:bCs/>
          <w:sz w:val="32"/>
          <w:szCs w:val="32"/>
        </w:rPr>
        <w:t xml:space="preserve">- </w:t>
      </w:r>
      <w:r w:rsidR="003946D4" w:rsidRPr="00AB1CF1">
        <w:rPr>
          <w:rFonts w:ascii="Arial" w:hAnsi="Arial" w:cs="Arial"/>
          <w:b/>
          <w:bCs/>
          <w:sz w:val="32"/>
          <w:szCs w:val="32"/>
        </w:rPr>
        <w:t>Research Programmes</w:t>
      </w:r>
    </w:p>
    <w:p w14:paraId="14A51460" w14:textId="449A8061" w:rsidR="00357E33" w:rsidRPr="00AB1CF1" w:rsidRDefault="0049128B" w:rsidP="00AB1CF1">
      <w:pPr>
        <w:spacing w:before="100" w:beforeAutospacing="1" w:after="100" w:afterAutospacing="1" w:line="360" w:lineRule="auto"/>
        <w:jc w:val="center"/>
        <w:rPr>
          <w:rFonts w:ascii="Arial" w:hAnsi="Arial" w:cs="Arial"/>
          <w:b/>
          <w:bCs/>
          <w:sz w:val="32"/>
          <w:szCs w:val="32"/>
        </w:rPr>
      </w:pPr>
      <w:r w:rsidRPr="00AB1CF1">
        <w:rPr>
          <w:rFonts w:ascii="Arial" w:hAnsi="Arial" w:cs="Arial"/>
          <w:b/>
          <w:bCs/>
          <w:sz w:val="32"/>
          <w:szCs w:val="32"/>
        </w:rPr>
        <w:t xml:space="preserve">Student Guidance </w:t>
      </w:r>
      <w:r w:rsidR="00163EA6" w:rsidRPr="00AB1CF1">
        <w:rPr>
          <w:rFonts w:ascii="Arial" w:hAnsi="Arial" w:cs="Arial"/>
          <w:b/>
          <w:bCs/>
          <w:sz w:val="32"/>
          <w:szCs w:val="32"/>
        </w:rPr>
        <w:t>(August 202</w:t>
      </w:r>
      <w:r w:rsidR="0092609C" w:rsidRPr="00AB1CF1">
        <w:rPr>
          <w:rFonts w:ascii="Arial" w:hAnsi="Arial" w:cs="Arial"/>
          <w:b/>
          <w:bCs/>
          <w:sz w:val="32"/>
          <w:szCs w:val="32"/>
        </w:rPr>
        <w:t>4</w:t>
      </w:r>
      <w:r w:rsidR="002B7426" w:rsidRPr="00AB1CF1">
        <w:rPr>
          <w:rFonts w:ascii="Arial" w:hAnsi="Arial" w:cs="Arial"/>
          <w:b/>
          <w:bCs/>
          <w:sz w:val="32"/>
          <w:szCs w:val="32"/>
        </w:rPr>
        <w:t>)</w:t>
      </w:r>
    </w:p>
    <w:p w14:paraId="116142E5" w14:textId="6DBA1DA7" w:rsidR="0048640A" w:rsidRPr="00AB1CF1" w:rsidRDefault="0048640A" w:rsidP="00AB1CF1">
      <w:pPr>
        <w:spacing w:before="100" w:beforeAutospacing="1" w:after="100" w:afterAutospacing="1" w:line="360" w:lineRule="auto"/>
        <w:rPr>
          <w:rFonts w:ascii="Arial" w:hAnsi="Arial" w:cs="Arial"/>
          <w:b/>
          <w:bCs/>
          <w:color w:val="41748D"/>
          <w:sz w:val="28"/>
          <w:szCs w:val="28"/>
        </w:rPr>
      </w:pPr>
      <w:r w:rsidRPr="00AB1CF1">
        <w:rPr>
          <w:rFonts w:ascii="Arial" w:hAnsi="Arial" w:cs="Arial"/>
          <w:b/>
          <w:bCs/>
          <w:color w:val="41748D"/>
          <w:sz w:val="28"/>
          <w:szCs w:val="28"/>
        </w:rPr>
        <w:t>Introduction</w:t>
      </w:r>
    </w:p>
    <w:p w14:paraId="3601D59E" w14:textId="60C3DB53" w:rsidR="009C47C4" w:rsidRPr="00AB1CF1" w:rsidRDefault="00426139" w:rsidP="00AB1CF1">
      <w:pPr>
        <w:spacing w:before="100" w:beforeAutospacing="1" w:after="100" w:afterAutospacing="1" w:line="360" w:lineRule="auto"/>
        <w:rPr>
          <w:rFonts w:ascii="Arial" w:hAnsi="Arial" w:cs="Arial"/>
          <w:sz w:val="24"/>
          <w:szCs w:val="24"/>
        </w:rPr>
      </w:pPr>
      <w:r w:rsidRPr="00AB1CF1">
        <w:rPr>
          <w:rFonts w:ascii="Arial" w:hAnsi="Arial" w:cs="Arial"/>
          <w:sz w:val="24"/>
          <w:szCs w:val="24"/>
        </w:rPr>
        <w:t xml:space="preserve">This guidance </w:t>
      </w:r>
      <w:r w:rsidR="00AC72A4" w:rsidRPr="00AB1CF1">
        <w:rPr>
          <w:rFonts w:ascii="Arial" w:hAnsi="Arial" w:cs="Arial"/>
          <w:sz w:val="24"/>
          <w:szCs w:val="24"/>
        </w:rPr>
        <w:t xml:space="preserve">must </w:t>
      </w:r>
      <w:r w:rsidRPr="00AB1CF1">
        <w:rPr>
          <w:rFonts w:ascii="Arial" w:hAnsi="Arial" w:cs="Arial"/>
          <w:sz w:val="24"/>
          <w:szCs w:val="24"/>
        </w:rPr>
        <w:t xml:space="preserve">be read in conjunction with the Appeals Procedure as detailed in </w:t>
      </w:r>
      <w:r w:rsidR="009C4C14" w:rsidRPr="00AB1CF1">
        <w:rPr>
          <w:rFonts w:ascii="Arial" w:hAnsi="Arial" w:cs="Arial"/>
          <w:sz w:val="24"/>
          <w:szCs w:val="24"/>
        </w:rPr>
        <w:t xml:space="preserve">Annexes </w:t>
      </w:r>
      <w:r w:rsidR="007E246C" w:rsidRPr="00AB1CF1">
        <w:rPr>
          <w:rFonts w:ascii="Arial" w:hAnsi="Arial" w:cs="Arial"/>
          <w:sz w:val="24"/>
          <w:szCs w:val="24"/>
        </w:rPr>
        <w:t xml:space="preserve">1, </w:t>
      </w:r>
      <w:r w:rsidR="009C4C14" w:rsidRPr="00AB1CF1">
        <w:rPr>
          <w:rFonts w:ascii="Arial" w:hAnsi="Arial" w:cs="Arial"/>
          <w:sz w:val="24"/>
          <w:szCs w:val="24"/>
        </w:rPr>
        <w:t>2, 3</w:t>
      </w:r>
      <w:r w:rsidRPr="00AB1CF1">
        <w:rPr>
          <w:rFonts w:ascii="Arial" w:hAnsi="Arial" w:cs="Arial"/>
          <w:sz w:val="24"/>
          <w:szCs w:val="24"/>
        </w:rPr>
        <w:t xml:space="preserve"> </w:t>
      </w:r>
      <w:r w:rsidR="009C4C14" w:rsidRPr="00AB1CF1">
        <w:rPr>
          <w:rFonts w:ascii="Arial" w:hAnsi="Arial" w:cs="Arial"/>
          <w:sz w:val="24"/>
          <w:szCs w:val="24"/>
        </w:rPr>
        <w:t xml:space="preserve">and </w:t>
      </w:r>
      <w:r w:rsidR="001A794F" w:rsidRPr="00AB1CF1">
        <w:rPr>
          <w:rFonts w:ascii="Arial" w:hAnsi="Arial" w:cs="Arial"/>
          <w:sz w:val="24"/>
          <w:szCs w:val="24"/>
        </w:rPr>
        <w:t xml:space="preserve">5 </w:t>
      </w:r>
      <w:r w:rsidR="000110BB" w:rsidRPr="00AB1CF1">
        <w:rPr>
          <w:rFonts w:ascii="Arial" w:hAnsi="Arial" w:cs="Arial"/>
          <w:sz w:val="24"/>
          <w:szCs w:val="24"/>
        </w:rPr>
        <w:t>(</w:t>
      </w:r>
      <w:r w:rsidR="009C4C14" w:rsidRPr="00AB1CF1">
        <w:rPr>
          <w:rFonts w:ascii="Arial" w:hAnsi="Arial" w:cs="Arial"/>
          <w:sz w:val="24"/>
          <w:szCs w:val="24"/>
        </w:rPr>
        <w:t>Research</w:t>
      </w:r>
      <w:r w:rsidR="007B0A4F" w:rsidRPr="00AB1CF1">
        <w:rPr>
          <w:rFonts w:ascii="Arial" w:hAnsi="Arial" w:cs="Arial"/>
          <w:sz w:val="24"/>
          <w:szCs w:val="24"/>
        </w:rPr>
        <w:t xml:space="preserve"> Programmes</w:t>
      </w:r>
      <w:r w:rsidR="000110BB" w:rsidRPr="00AB1CF1">
        <w:rPr>
          <w:rFonts w:ascii="Arial" w:hAnsi="Arial" w:cs="Arial"/>
          <w:sz w:val="24"/>
          <w:szCs w:val="24"/>
        </w:rPr>
        <w:t xml:space="preserve">) </w:t>
      </w:r>
      <w:r w:rsidRPr="00AB1CF1">
        <w:rPr>
          <w:rFonts w:ascii="Arial" w:hAnsi="Arial" w:cs="Arial"/>
          <w:sz w:val="24"/>
          <w:szCs w:val="24"/>
        </w:rPr>
        <w:t xml:space="preserve">of the </w:t>
      </w:r>
      <w:hyperlink r:id="rId10" w:history="1">
        <w:r w:rsidRPr="00AB1CF1">
          <w:rPr>
            <w:rStyle w:val="Hyperlink"/>
            <w:rFonts w:ascii="Arial" w:hAnsi="Arial" w:cs="Arial"/>
            <w:sz w:val="24"/>
            <w:szCs w:val="24"/>
          </w:rPr>
          <w:t>Handbook of Student Regulations</w:t>
        </w:r>
      </w:hyperlink>
      <w:r w:rsidRPr="00AB1CF1">
        <w:rPr>
          <w:rFonts w:ascii="Arial" w:hAnsi="Arial" w:cs="Arial"/>
          <w:sz w:val="24"/>
          <w:szCs w:val="24"/>
        </w:rPr>
        <w:t xml:space="preserve">. </w:t>
      </w:r>
    </w:p>
    <w:p w14:paraId="79CAB520" w14:textId="54C1F1DE" w:rsidR="00F5755C" w:rsidRPr="00AB1CF1" w:rsidRDefault="00B3783D" w:rsidP="00AB1CF1">
      <w:pPr>
        <w:spacing w:before="100" w:beforeAutospacing="1" w:after="100" w:afterAutospacing="1" w:line="360" w:lineRule="auto"/>
        <w:rPr>
          <w:rFonts w:ascii="Arial" w:hAnsi="Arial" w:cs="Arial"/>
          <w:sz w:val="24"/>
          <w:szCs w:val="24"/>
        </w:rPr>
      </w:pPr>
      <w:r w:rsidRPr="00AB1CF1">
        <w:rPr>
          <w:rFonts w:ascii="Arial" w:hAnsi="Arial" w:cs="Arial"/>
          <w:sz w:val="24"/>
          <w:szCs w:val="24"/>
        </w:rPr>
        <w:t>If after reading th</w:t>
      </w:r>
      <w:r w:rsidR="007A64F0" w:rsidRPr="00AB1CF1">
        <w:rPr>
          <w:rFonts w:ascii="Arial" w:hAnsi="Arial" w:cs="Arial"/>
          <w:sz w:val="24"/>
          <w:szCs w:val="24"/>
        </w:rPr>
        <w:t>is guidance alongside the regulations you still have question</w:t>
      </w:r>
      <w:r w:rsidR="00A603B6" w:rsidRPr="00AB1CF1">
        <w:rPr>
          <w:rFonts w:ascii="Arial" w:hAnsi="Arial" w:cs="Arial"/>
          <w:sz w:val="24"/>
          <w:szCs w:val="24"/>
        </w:rPr>
        <w:t>s</w:t>
      </w:r>
      <w:r w:rsidR="007A64F0" w:rsidRPr="00AB1CF1">
        <w:rPr>
          <w:rFonts w:ascii="Arial" w:hAnsi="Arial" w:cs="Arial"/>
          <w:sz w:val="24"/>
          <w:szCs w:val="24"/>
        </w:rPr>
        <w:t xml:space="preserve"> about the procedure, please email </w:t>
      </w:r>
      <w:hyperlink r:id="rId11" w:history="1">
        <w:r w:rsidR="007A64F0" w:rsidRPr="00AB1CF1">
          <w:rPr>
            <w:rStyle w:val="Hyperlink"/>
            <w:rFonts w:ascii="Arial" w:hAnsi="Arial" w:cs="Arial"/>
            <w:sz w:val="24"/>
            <w:szCs w:val="24"/>
          </w:rPr>
          <w:t>studentappealsandcomplaints@northumbria.ac.uk</w:t>
        </w:r>
      </w:hyperlink>
      <w:r w:rsidR="007A64F0" w:rsidRPr="00AB1CF1">
        <w:rPr>
          <w:rFonts w:ascii="Arial" w:hAnsi="Arial" w:cs="Arial"/>
          <w:sz w:val="24"/>
          <w:szCs w:val="24"/>
        </w:rPr>
        <w:t xml:space="preserve">. If you </w:t>
      </w:r>
      <w:r w:rsidR="002B7426" w:rsidRPr="00AB1CF1">
        <w:rPr>
          <w:rFonts w:ascii="Arial" w:hAnsi="Arial" w:cs="Arial"/>
          <w:sz w:val="24"/>
          <w:szCs w:val="24"/>
        </w:rPr>
        <w:t xml:space="preserve">would like </w:t>
      </w:r>
      <w:r w:rsidR="007A64F0" w:rsidRPr="00AB1CF1">
        <w:rPr>
          <w:rFonts w:ascii="Arial" w:hAnsi="Arial" w:cs="Arial"/>
          <w:sz w:val="24"/>
          <w:szCs w:val="24"/>
        </w:rPr>
        <w:t xml:space="preserve">independent advice and guidance about submitting an appeal, please contact the Students’ Union at </w:t>
      </w:r>
      <w:hyperlink r:id="rId12" w:history="1">
        <w:r w:rsidR="00F5755C" w:rsidRPr="00AB1CF1">
          <w:rPr>
            <w:rStyle w:val="Hyperlink"/>
            <w:rFonts w:ascii="Arial" w:hAnsi="Arial" w:cs="Arial"/>
            <w:sz w:val="24"/>
            <w:szCs w:val="24"/>
          </w:rPr>
          <w:t>www.mynsu.co.uk/advice-centre/your-course</w:t>
        </w:r>
      </w:hyperlink>
      <w:r w:rsidR="00F5755C" w:rsidRPr="00AB1CF1">
        <w:rPr>
          <w:rFonts w:ascii="Arial" w:hAnsi="Arial" w:cs="Arial"/>
          <w:sz w:val="24"/>
          <w:szCs w:val="24"/>
        </w:rPr>
        <w:t xml:space="preserve">. </w:t>
      </w:r>
    </w:p>
    <w:p w14:paraId="45A7C7D7" w14:textId="0AFB60FE" w:rsidR="00813D54" w:rsidRPr="00AB1CF1" w:rsidRDefault="00813D54" w:rsidP="00AB1CF1">
      <w:pPr>
        <w:spacing w:before="100" w:beforeAutospacing="1" w:after="100" w:afterAutospacing="1" w:line="360" w:lineRule="auto"/>
        <w:rPr>
          <w:rFonts w:ascii="Arial" w:hAnsi="Arial" w:cs="Arial"/>
          <w:sz w:val="24"/>
          <w:szCs w:val="24"/>
        </w:rPr>
      </w:pPr>
      <w:r w:rsidRPr="00AB1CF1">
        <w:rPr>
          <w:rFonts w:ascii="Arial" w:hAnsi="Arial" w:cs="Arial"/>
          <w:sz w:val="24"/>
          <w:szCs w:val="24"/>
        </w:rPr>
        <w:t xml:space="preserve">Students may appeal </w:t>
      </w:r>
      <w:r w:rsidR="006645AB" w:rsidRPr="00AB1CF1">
        <w:rPr>
          <w:rFonts w:ascii="Arial" w:hAnsi="Arial" w:cs="Arial"/>
          <w:sz w:val="24"/>
          <w:szCs w:val="24"/>
        </w:rPr>
        <w:t xml:space="preserve">Withdrawal for </w:t>
      </w:r>
      <w:r w:rsidR="005D3A0A" w:rsidRPr="00AB1CF1">
        <w:rPr>
          <w:rFonts w:ascii="Arial" w:hAnsi="Arial" w:cs="Arial"/>
          <w:sz w:val="24"/>
          <w:szCs w:val="24"/>
        </w:rPr>
        <w:t>U</w:t>
      </w:r>
      <w:r w:rsidR="006645AB" w:rsidRPr="00AB1CF1">
        <w:rPr>
          <w:rFonts w:ascii="Arial" w:hAnsi="Arial" w:cs="Arial"/>
          <w:sz w:val="24"/>
          <w:szCs w:val="24"/>
        </w:rPr>
        <w:t xml:space="preserve">nsatisfactory </w:t>
      </w:r>
      <w:r w:rsidR="005D3A0A" w:rsidRPr="00AB1CF1">
        <w:rPr>
          <w:rFonts w:ascii="Arial" w:hAnsi="Arial" w:cs="Arial"/>
          <w:sz w:val="24"/>
          <w:szCs w:val="24"/>
        </w:rPr>
        <w:t>A</w:t>
      </w:r>
      <w:r w:rsidR="006645AB" w:rsidRPr="00AB1CF1">
        <w:rPr>
          <w:rFonts w:ascii="Arial" w:hAnsi="Arial" w:cs="Arial"/>
          <w:sz w:val="24"/>
          <w:szCs w:val="24"/>
        </w:rPr>
        <w:t xml:space="preserve">cademic </w:t>
      </w:r>
      <w:r w:rsidR="005D3A0A" w:rsidRPr="00AB1CF1">
        <w:rPr>
          <w:rFonts w:ascii="Arial" w:hAnsi="Arial" w:cs="Arial"/>
          <w:sz w:val="24"/>
          <w:szCs w:val="24"/>
        </w:rPr>
        <w:t>P</w:t>
      </w:r>
      <w:r w:rsidR="006645AB" w:rsidRPr="00AB1CF1">
        <w:rPr>
          <w:rFonts w:ascii="Arial" w:hAnsi="Arial" w:cs="Arial"/>
          <w:sz w:val="24"/>
          <w:szCs w:val="24"/>
        </w:rPr>
        <w:t>erformance</w:t>
      </w:r>
      <w:r w:rsidR="009F66B5" w:rsidRPr="00AB1CF1">
        <w:rPr>
          <w:rFonts w:ascii="Arial" w:hAnsi="Arial" w:cs="Arial"/>
          <w:sz w:val="24"/>
          <w:szCs w:val="24"/>
        </w:rPr>
        <w:t xml:space="preserve">, </w:t>
      </w:r>
      <w:r w:rsidR="00581831" w:rsidRPr="00AB1CF1">
        <w:rPr>
          <w:rFonts w:ascii="Arial" w:hAnsi="Arial" w:cs="Arial"/>
          <w:sz w:val="24"/>
          <w:szCs w:val="24"/>
        </w:rPr>
        <w:t xml:space="preserve">Project Approval, </w:t>
      </w:r>
      <w:r w:rsidR="001A794F" w:rsidRPr="00AB1CF1">
        <w:rPr>
          <w:rFonts w:ascii="Arial" w:hAnsi="Arial" w:cs="Arial"/>
          <w:sz w:val="24"/>
          <w:szCs w:val="24"/>
        </w:rPr>
        <w:t>Annual Progression, Thesis Submission and Viva</w:t>
      </w:r>
      <w:r w:rsidR="001B0268" w:rsidRPr="00AB1CF1">
        <w:rPr>
          <w:rFonts w:ascii="Arial" w:hAnsi="Arial" w:cs="Arial"/>
          <w:sz w:val="24"/>
          <w:szCs w:val="24"/>
        </w:rPr>
        <w:t xml:space="preserve"> Voce examination decision</w:t>
      </w:r>
      <w:r w:rsidR="005D3A0A" w:rsidRPr="00AB1CF1">
        <w:rPr>
          <w:rFonts w:ascii="Arial" w:hAnsi="Arial" w:cs="Arial"/>
          <w:sz w:val="24"/>
          <w:szCs w:val="24"/>
        </w:rPr>
        <w:t>s</w:t>
      </w:r>
      <w:r w:rsidR="001B0268" w:rsidRPr="00AB1CF1">
        <w:rPr>
          <w:rFonts w:ascii="Arial" w:hAnsi="Arial" w:cs="Arial"/>
          <w:sz w:val="24"/>
          <w:szCs w:val="24"/>
        </w:rPr>
        <w:t>. Students may also appeal</w:t>
      </w:r>
      <w:r w:rsidR="00581831" w:rsidRPr="00AB1CF1">
        <w:rPr>
          <w:rFonts w:ascii="Arial" w:hAnsi="Arial" w:cs="Arial"/>
          <w:sz w:val="24"/>
          <w:szCs w:val="24"/>
        </w:rPr>
        <w:t xml:space="preserve"> </w:t>
      </w:r>
      <w:r w:rsidR="00801FF8" w:rsidRPr="00AB1CF1">
        <w:rPr>
          <w:rFonts w:ascii="Arial" w:hAnsi="Arial" w:cs="Arial"/>
          <w:sz w:val="24"/>
          <w:szCs w:val="24"/>
        </w:rPr>
        <w:t>Extension and Per</w:t>
      </w:r>
      <w:r w:rsidR="004E7A6C" w:rsidRPr="00AB1CF1">
        <w:rPr>
          <w:rFonts w:ascii="Arial" w:hAnsi="Arial" w:cs="Arial"/>
          <w:sz w:val="24"/>
          <w:szCs w:val="24"/>
        </w:rPr>
        <w:t>sonal Circumstances request decisions</w:t>
      </w:r>
      <w:r w:rsidRPr="00AB1CF1">
        <w:rPr>
          <w:rFonts w:ascii="Arial" w:hAnsi="Arial" w:cs="Arial"/>
          <w:sz w:val="24"/>
          <w:szCs w:val="24"/>
        </w:rPr>
        <w:t xml:space="preserve">. </w:t>
      </w:r>
    </w:p>
    <w:p w14:paraId="68C49EA7" w14:textId="29C93B75" w:rsidR="008F7340" w:rsidRPr="00AB1CF1" w:rsidRDefault="008F7340" w:rsidP="00AB1CF1">
      <w:pPr>
        <w:spacing w:before="100" w:beforeAutospacing="1" w:after="100" w:afterAutospacing="1" w:line="360" w:lineRule="auto"/>
        <w:rPr>
          <w:rFonts w:ascii="Arial" w:hAnsi="Arial" w:cs="Arial"/>
          <w:sz w:val="24"/>
          <w:szCs w:val="24"/>
        </w:rPr>
      </w:pPr>
      <w:r w:rsidRPr="00AB1CF1">
        <w:rPr>
          <w:rFonts w:ascii="Arial" w:hAnsi="Arial" w:cs="Arial"/>
          <w:sz w:val="24"/>
          <w:szCs w:val="24"/>
        </w:rPr>
        <w:t>If you are attempting to appeal on the basis of deficiencies in supervision, this is a complaint</w:t>
      </w:r>
      <w:r w:rsidR="00BC0189" w:rsidRPr="00AB1CF1">
        <w:rPr>
          <w:rFonts w:ascii="Arial" w:hAnsi="Arial" w:cs="Arial"/>
          <w:sz w:val="24"/>
          <w:szCs w:val="24"/>
        </w:rPr>
        <w:t>,</w:t>
      </w:r>
      <w:r w:rsidRPr="00AB1CF1">
        <w:rPr>
          <w:rFonts w:ascii="Arial" w:hAnsi="Arial" w:cs="Arial"/>
          <w:sz w:val="24"/>
          <w:szCs w:val="24"/>
        </w:rPr>
        <w:t xml:space="preserve"> not an appeal. Please consult Annexe 4 of the Handbook and the </w:t>
      </w:r>
      <w:r w:rsidR="00BC0189" w:rsidRPr="00AB1CF1">
        <w:rPr>
          <w:rFonts w:ascii="Arial" w:hAnsi="Arial" w:cs="Arial"/>
          <w:sz w:val="24"/>
          <w:szCs w:val="24"/>
        </w:rPr>
        <w:t>‘</w:t>
      </w:r>
      <w:r w:rsidR="003B3921" w:rsidRPr="00AB1CF1">
        <w:rPr>
          <w:rFonts w:ascii="Arial" w:hAnsi="Arial" w:cs="Arial"/>
          <w:sz w:val="24"/>
          <w:szCs w:val="24"/>
        </w:rPr>
        <w:t>Submitting a Complaint</w:t>
      </w:r>
      <w:r w:rsidR="00BC0189" w:rsidRPr="00AB1CF1">
        <w:rPr>
          <w:rFonts w:ascii="Arial" w:hAnsi="Arial" w:cs="Arial"/>
          <w:sz w:val="24"/>
          <w:szCs w:val="24"/>
        </w:rPr>
        <w:t>’</w:t>
      </w:r>
      <w:r w:rsidR="003B3921" w:rsidRPr="00AB1CF1">
        <w:rPr>
          <w:rFonts w:ascii="Arial" w:hAnsi="Arial" w:cs="Arial"/>
          <w:sz w:val="24"/>
          <w:szCs w:val="24"/>
        </w:rPr>
        <w:t xml:space="preserve"> guidance. </w:t>
      </w:r>
    </w:p>
    <w:p w14:paraId="3EC1E006" w14:textId="70B1C5A7" w:rsidR="0048640A" w:rsidRPr="00AB1CF1" w:rsidRDefault="0048640A" w:rsidP="00AB1CF1">
      <w:pPr>
        <w:spacing w:before="100" w:beforeAutospacing="1" w:after="100" w:afterAutospacing="1" w:line="360" w:lineRule="auto"/>
        <w:rPr>
          <w:rFonts w:ascii="Arial" w:hAnsi="Arial" w:cs="Arial"/>
          <w:b/>
          <w:bCs/>
          <w:color w:val="41748D"/>
          <w:sz w:val="28"/>
          <w:szCs w:val="28"/>
        </w:rPr>
      </w:pPr>
      <w:r w:rsidRPr="00AB1CF1">
        <w:rPr>
          <w:rFonts w:ascii="Arial" w:hAnsi="Arial" w:cs="Arial"/>
          <w:b/>
          <w:bCs/>
          <w:color w:val="41748D"/>
          <w:sz w:val="28"/>
          <w:szCs w:val="28"/>
        </w:rPr>
        <w:t>Key Points</w:t>
      </w:r>
    </w:p>
    <w:p w14:paraId="15F3D0C7" w14:textId="04ABB3F2" w:rsidR="001F0FCC" w:rsidRDefault="00B660E2" w:rsidP="00607103">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In all cases, s</w:t>
      </w:r>
      <w:r w:rsidR="004741E3" w:rsidRPr="00607103">
        <w:rPr>
          <w:rFonts w:ascii="Arial" w:hAnsi="Arial" w:cs="Arial"/>
          <w:sz w:val="24"/>
          <w:szCs w:val="24"/>
        </w:rPr>
        <w:t xml:space="preserve">tudents </w:t>
      </w:r>
      <w:r w:rsidRPr="00607103">
        <w:rPr>
          <w:rFonts w:ascii="Arial" w:hAnsi="Arial" w:cs="Arial"/>
          <w:sz w:val="24"/>
          <w:szCs w:val="24"/>
        </w:rPr>
        <w:t xml:space="preserve">should </w:t>
      </w:r>
      <w:r w:rsidR="00E37EC2" w:rsidRPr="00607103">
        <w:rPr>
          <w:rFonts w:ascii="Arial" w:hAnsi="Arial" w:cs="Arial"/>
          <w:sz w:val="24"/>
          <w:szCs w:val="24"/>
        </w:rPr>
        <w:t>raise a Stage 1 informal appeal as soon as possible after receiving their decision</w:t>
      </w:r>
      <w:r w:rsidR="002C0E87" w:rsidRPr="00607103">
        <w:rPr>
          <w:rFonts w:ascii="Arial" w:hAnsi="Arial" w:cs="Arial"/>
          <w:sz w:val="24"/>
          <w:szCs w:val="24"/>
        </w:rPr>
        <w:t>. Students can do this by</w:t>
      </w:r>
      <w:r w:rsidR="00CA05A0" w:rsidRPr="00607103">
        <w:rPr>
          <w:rFonts w:ascii="Arial" w:hAnsi="Arial" w:cs="Arial"/>
          <w:sz w:val="24"/>
          <w:szCs w:val="24"/>
        </w:rPr>
        <w:t xml:space="preserve"> contac</w:t>
      </w:r>
      <w:r w:rsidR="00805BC7" w:rsidRPr="00607103">
        <w:rPr>
          <w:rFonts w:ascii="Arial" w:hAnsi="Arial" w:cs="Arial"/>
          <w:sz w:val="24"/>
          <w:szCs w:val="24"/>
        </w:rPr>
        <w:t>ting</w:t>
      </w:r>
      <w:r w:rsidR="001F0FCC" w:rsidRPr="00607103">
        <w:rPr>
          <w:rFonts w:ascii="Arial" w:hAnsi="Arial" w:cs="Arial"/>
          <w:sz w:val="24"/>
          <w:szCs w:val="24"/>
        </w:rPr>
        <w:t xml:space="preserve"> the Graduate School, normally the Faculty Graduate School </w:t>
      </w:r>
      <w:r w:rsidR="00B817AD" w:rsidRPr="00607103">
        <w:rPr>
          <w:rFonts w:ascii="Arial" w:hAnsi="Arial" w:cs="Arial"/>
          <w:sz w:val="24"/>
          <w:szCs w:val="24"/>
        </w:rPr>
        <w:t>C</w:t>
      </w:r>
      <w:r w:rsidR="001F0FCC" w:rsidRPr="00607103">
        <w:rPr>
          <w:rFonts w:ascii="Arial" w:hAnsi="Arial" w:cs="Arial"/>
          <w:sz w:val="24"/>
          <w:szCs w:val="24"/>
        </w:rPr>
        <w:t xml:space="preserve">oordinator. </w:t>
      </w:r>
    </w:p>
    <w:p w14:paraId="6397F038" w14:textId="77777777" w:rsidR="000C25FD" w:rsidRPr="00607103" w:rsidRDefault="000C25FD" w:rsidP="000C25FD">
      <w:pPr>
        <w:pStyle w:val="ListParagraph"/>
        <w:spacing w:before="100" w:beforeAutospacing="1" w:after="100" w:afterAutospacing="1" w:line="360" w:lineRule="auto"/>
        <w:ind w:left="851"/>
        <w:rPr>
          <w:rFonts w:ascii="Arial" w:hAnsi="Arial" w:cs="Arial"/>
          <w:sz w:val="24"/>
          <w:szCs w:val="24"/>
        </w:rPr>
      </w:pPr>
    </w:p>
    <w:p w14:paraId="2CA03E03" w14:textId="25F2645C" w:rsidR="000C25FD" w:rsidRPr="000C25FD" w:rsidRDefault="00BF3603" w:rsidP="000C25FD">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If you are unable to resolve the issue </w:t>
      </w:r>
      <w:r w:rsidR="009143BF" w:rsidRPr="00607103">
        <w:rPr>
          <w:rFonts w:ascii="Arial" w:hAnsi="Arial" w:cs="Arial"/>
          <w:sz w:val="24"/>
          <w:szCs w:val="24"/>
        </w:rPr>
        <w:t xml:space="preserve">informally and believe you have grounds, </w:t>
      </w:r>
      <w:r w:rsidR="00C331E4" w:rsidRPr="00607103">
        <w:rPr>
          <w:rFonts w:ascii="Arial" w:hAnsi="Arial" w:cs="Arial"/>
          <w:sz w:val="24"/>
          <w:szCs w:val="24"/>
        </w:rPr>
        <w:t xml:space="preserve">your </w:t>
      </w:r>
      <w:r w:rsidR="001E3B11" w:rsidRPr="00607103">
        <w:rPr>
          <w:rFonts w:ascii="Arial" w:hAnsi="Arial" w:cs="Arial"/>
          <w:sz w:val="24"/>
          <w:szCs w:val="24"/>
        </w:rPr>
        <w:t xml:space="preserve">Stage 2 formal </w:t>
      </w:r>
      <w:r w:rsidR="00472689" w:rsidRPr="00607103">
        <w:rPr>
          <w:rFonts w:ascii="Arial" w:hAnsi="Arial" w:cs="Arial"/>
          <w:sz w:val="24"/>
          <w:szCs w:val="24"/>
        </w:rPr>
        <w:t xml:space="preserve">appeal </w:t>
      </w:r>
      <w:r w:rsidR="00C331E4" w:rsidRPr="00607103">
        <w:rPr>
          <w:rFonts w:ascii="Arial" w:hAnsi="Arial" w:cs="Arial"/>
          <w:sz w:val="24"/>
          <w:szCs w:val="24"/>
        </w:rPr>
        <w:t xml:space="preserve">must be submitted </w:t>
      </w:r>
      <w:r w:rsidR="00472689" w:rsidRPr="00607103">
        <w:rPr>
          <w:rFonts w:ascii="Arial" w:hAnsi="Arial" w:cs="Arial"/>
          <w:sz w:val="24"/>
          <w:szCs w:val="24"/>
        </w:rPr>
        <w:t xml:space="preserve">within </w:t>
      </w:r>
      <w:r w:rsidR="00472689" w:rsidRPr="00607103">
        <w:rPr>
          <w:rFonts w:ascii="Arial" w:hAnsi="Arial" w:cs="Arial"/>
          <w:b/>
          <w:bCs/>
          <w:sz w:val="24"/>
          <w:szCs w:val="24"/>
        </w:rPr>
        <w:t>10 working days</w:t>
      </w:r>
      <w:r w:rsidR="00472689" w:rsidRPr="00607103">
        <w:rPr>
          <w:rFonts w:ascii="Arial" w:hAnsi="Arial" w:cs="Arial"/>
          <w:sz w:val="24"/>
          <w:szCs w:val="24"/>
        </w:rPr>
        <w:t xml:space="preserve"> of </w:t>
      </w:r>
      <w:r w:rsidR="00BB54B2" w:rsidRPr="00607103">
        <w:rPr>
          <w:rFonts w:ascii="Arial" w:hAnsi="Arial" w:cs="Arial"/>
          <w:sz w:val="24"/>
          <w:szCs w:val="24"/>
        </w:rPr>
        <w:t>your decision being issued</w:t>
      </w:r>
      <w:r w:rsidR="00472689" w:rsidRPr="00607103">
        <w:rPr>
          <w:rFonts w:ascii="Arial" w:hAnsi="Arial" w:cs="Arial"/>
          <w:sz w:val="24"/>
          <w:szCs w:val="24"/>
        </w:rPr>
        <w:t xml:space="preserve">. </w:t>
      </w:r>
      <w:r w:rsidR="0034213A" w:rsidRPr="00607103">
        <w:rPr>
          <w:rFonts w:ascii="Arial" w:hAnsi="Arial" w:cs="Arial"/>
          <w:sz w:val="24"/>
          <w:szCs w:val="24"/>
        </w:rPr>
        <w:t xml:space="preserve">This deadline is to ensure that if </w:t>
      </w:r>
      <w:r w:rsidR="00466782" w:rsidRPr="00607103">
        <w:rPr>
          <w:rFonts w:ascii="Arial" w:hAnsi="Arial" w:cs="Arial"/>
          <w:sz w:val="24"/>
          <w:szCs w:val="24"/>
        </w:rPr>
        <w:t>there are grounds to support your appeal</w:t>
      </w:r>
      <w:r w:rsidR="0034213A" w:rsidRPr="00607103">
        <w:rPr>
          <w:rFonts w:ascii="Arial" w:hAnsi="Arial" w:cs="Arial"/>
          <w:sz w:val="24"/>
          <w:szCs w:val="24"/>
        </w:rPr>
        <w:t xml:space="preserve">, the issue can be remedied as swiftly as </w:t>
      </w:r>
      <w:r w:rsidR="0034213A" w:rsidRPr="00607103">
        <w:rPr>
          <w:rFonts w:ascii="Arial" w:hAnsi="Arial" w:cs="Arial"/>
          <w:sz w:val="24"/>
          <w:szCs w:val="24"/>
        </w:rPr>
        <w:lastRenderedPageBreak/>
        <w:t>possible.</w:t>
      </w:r>
      <w:r w:rsidR="00805BC7" w:rsidRPr="00607103">
        <w:rPr>
          <w:rFonts w:ascii="Arial" w:hAnsi="Arial" w:cs="Arial"/>
          <w:sz w:val="24"/>
          <w:szCs w:val="24"/>
        </w:rPr>
        <w:t xml:space="preserve"> If the Stage 1 </w:t>
      </w:r>
      <w:r w:rsidR="00DF2D2A" w:rsidRPr="00607103">
        <w:rPr>
          <w:rFonts w:ascii="Arial" w:hAnsi="Arial" w:cs="Arial"/>
          <w:sz w:val="24"/>
          <w:szCs w:val="24"/>
        </w:rPr>
        <w:t xml:space="preserve">informal </w:t>
      </w:r>
      <w:r w:rsidR="00220AF9" w:rsidRPr="00607103">
        <w:rPr>
          <w:rFonts w:ascii="Arial" w:hAnsi="Arial" w:cs="Arial"/>
          <w:sz w:val="24"/>
          <w:szCs w:val="24"/>
        </w:rPr>
        <w:t xml:space="preserve">appeal </w:t>
      </w:r>
      <w:r w:rsidR="00805BC7" w:rsidRPr="00607103">
        <w:rPr>
          <w:rFonts w:ascii="Arial" w:hAnsi="Arial" w:cs="Arial"/>
          <w:sz w:val="24"/>
          <w:szCs w:val="24"/>
        </w:rPr>
        <w:t xml:space="preserve">has </w:t>
      </w:r>
      <w:r w:rsidR="00BB1E88" w:rsidRPr="00607103">
        <w:rPr>
          <w:rFonts w:ascii="Arial" w:hAnsi="Arial" w:cs="Arial"/>
          <w:sz w:val="24"/>
          <w:szCs w:val="24"/>
        </w:rPr>
        <w:t xml:space="preserve">delayed your ability to </w:t>
      </w:r>
      <w:r w:rsidR="00DF2D2A" w:rsidRPr="00607103">
        <w:rPr>
          <w:rFonts w:ascii="Arial" w:hAnsi="Arial" w:cs="Arial"/>
          <w:sz w:val="24"/>
          <w:szCs w:val="24"/>
        </w:rPr>
        <w:t xml:space="preserve">meet </w:t>
      </w:r>
      <w:r w:rsidR="00BB1E88" w:rsidRPr="00607103">
        <w:rPr>
          <w:rFonts w:ascii="Arial" w:hAnsi="Arial" w:cs="Arial"/>
          <w:sz w:val="24"/>
          <w:szCs w:val="24"/>
        </w:rPr>
        <w:t>the 10</w:t>
      </w:r>
      <w:r w:rsidR="00F0457A" w:rsidRPr="00607103">
        <w:rPr>
          <w:rFonts w:ascii="Arial" w:hAnsi="Arial" w:cs="Arial"/>
          <w:sz w:val="24"/>
          <w:szCs w:val="24"/>
        </w:rPr>
        <w:t xml:space="preserve"> </w:t>
      </w:r>
      <w:r w:rsidR="00BB1E88" w:rsidRPr="00607103">
        <w:rPr>
          <w:rFonts w:ascii="Arial" w:hAnsi="Arial" w:cs="Arial"/>
          <w:sz w:val="24"/>
          <w:szCs w:val="24"/>
        </w:rPr>
        <w:t xml:space="preserve">working day deadline for submitting a Stage 2 formal appeal, </w:t>
      </w:r>
      <w:r w:rsidR="00A91CE6" w:rsidRPr="00607103">
        <w:rPr>
          <w:rFonts w:ascii="Arial" w:hAnsi="Arial" w:cs="Arial"/>
          <w:sz w:val="24"/>
          <w:szCs w:val="24"/>
        </w:rPr>
        <w:t xml:space="preserve">you should </w:t>
      </w:r>
      <w:r w:rsidR="001273DE" w:rsidRPr="00607103">
        <w:rPr>
          <w:rFonts w:ascii="Arial" w:hAnsi="Arial" w:cs="Arial"/>
          <w:sz w:val="24"/>
          <w:szCs w:val="24"/>
        </w:rPr>
        <w:t>state</w:t>
      </w:r>
      <w:r w:rsidR="00A91CE6" w:rsidRPr="00607103">
        <w:rPr>
          <w:rFonts w:ascii="Arial" w:hAnsi="Arial" w:cs="Arial"/>
          <w:sz w:val="24"/>
          <w:szCs w:val="24"/>
        </w:rPr>
        <w:t xml:space="preserve"> this in your Appeal Form</w:t>
      </w:r>
      <w:r w:rsidR="001273DE" w:rsidRPr="00607103">
        <w:rPr>
          <w:rFonts w:ascii="Arial" w:hAnsi="Arial" w:cs="Arial"/>
          <w:sz w:val="24"/>
          <w:szCs w:val="24"/>
        </w:rPr>
        <w:t xml:space="preserve"> as </w:t>
      </w:r>
      <w:r w:rsidR="006B70AB" w:rsidRPr="00607103">
        <w:rPr>
          <w:rFonts w:ascii="Arial" w:hAnsi="Arial" w:cs="Arial"/>
          <w:sz w:val="24"/>
          <w:szCs w:val="24"/>
        </w:rPr>
        <w:t xml:space="preserve">an </w:t>
      </w:r>
      <w:r w:rsidR="001273DE" w:rsidRPr="00607103">
        <w:rPr>
          <w:rFonts w:ascii="Arial" w:hAnsi="Arial" w:cs="Arial"/>
          <w:sz w:val="24"/>
          <w:szCs w:val="24"/>
        </w:rPr>
        <w:t xml:space="preserve">explanation for the lateness of </w:t>
      </w:r>
      <w:r w:rsidR="00F0457A" w:rsidRPr="00607103">
        <w:rPr>
          <w:rFonts w:ascii="Arial" w:hAnsi="Arial" w:cs="Arial"/>
          <w:sz w:val="24"/>
          <w:szCs w:val="24"/>
        </w:rPr>
        <w:t xml:space="preserve">the </w:t>
      </w:r>
      <w:r w:rsidR="001273DE" w:rsidRPr="00607103">
        <w:rPr>
          <w:rFonts w:ascii="Arial" w:hAnsi="Arial" w:cs="Arial"/>
          <w:sz w:val="24"/>
          <w:szCs w:val="24"/>
        </w:rPr>
        <w:t>appea</w:t>
      </w:r>
      <w:r w:rsidR="00AC72A4" w:rsidRPr="00607103">
        <w:rPr>
          <w:rFonts w:ascii="Arial" w:hAnsi="Arial" w:cs="Arial"/>
          <w:sz w:val="24"/>
          <w:szCs w:val="24"/>
        </w:rPr>
        <w:t>l</w:t>
      </w:r>
      <w:r w:rsidR="00220AF9" w:rsidRPr="00607103">
        <w:rPr>
          <w:rFonts w:ascii="Arial" w:hAnsi="Arial" w:cs="Arial"/>
          <w:sz w:val="24"/>
          <w:szCs w:val="24"/>
        </w:rPr>
        <w:t>.</w:t>
      </w:r>
    </w:p>
    <w:p w14:paraId="0C7CD912" w14:textId="77777777" w:rsidR="000C25FD" w:rsidRPr="00607103" w:rsidRDefault="000C25FD" w:rsidP="000C25FD">
      <w:pPr>
        <w:pStyle w:val="ListParagraph"/>
        <w:spacing w:before="100" w:beforeAutospacing="1" w:after="100" w:afterAutospacing="1" w:line="360" w:lineRule="auto"/>
        <w:ind w:left="851"/>
        <w:rPr>
          <w:rFonts w:ascii="Arial" w:hAnsi="Arial" w:cs="Arial"/>
          <w:sz w:val="24"/>
          <w:szCs w:val="24"/>
        </w:rPr>
      </w:pPr>
    </w:p>
    <w:p w14:paraId="66E1EE8B" w14:textId="6E29FFBB" w:rsidR="000C25FD" w:rsidRPr="000C25FD" w:rsidRDefault="00560093" w:rsidP="000C25FD">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b/>
          <w:bCs/>
          <w:sz w:val="24"/>
          <w:szCs w:val="24"/>
        </w:rPr>
        <w:t>Students must demonstrate that they have grounds for an appeal</w:t>
      </w:r>
      <w:r w:rsidRPr="00607103">
        <w:rPr>
          <w:rFonts w:ascii="Arial" w:hAnsi="Arial" w:cs="Arial"/>
          <w:sz w:val="24"/>
          <w:szCs w:val="24"/>
        </w:rPr>
        <w:t xml:space="preserve">. </w:t>
      </w:r>
      <w:r w:rsidR="00472689" w:rsidRPr="00607103">
        <w:rPr>
          <w:rFonts w:ascii="Arial" w:hAnsi="Arial" w:cs="Arial"/>
          <w:sz w:val="24"/>
          <w:szCs w:val="24"/>
        </w:rPr>
        <w:t xml:space="preserve">The grounds for </w:t>
      </w:r>
      <w:r w:rsidRPr="00607103">
        <w:rPr>
          <w:rFonts w:ascii="Arial" w:hAnsi="Arial" w:cs="Arial"/>
          <w:sz w:val="24"/>
          <w:szCs w:val="24"/>
        </w:rPr>
        <w:t>appealing</w:t>
      </w:r>
      <w:r w:rsidR="00472689" w:rsidRPr="00607103">
        <w:rPr>
          <w:rFonts w:ascii="Arial" w:hAnsi="Arial" w:cs="Arial"/>
          <w:sz w:val="24"/>
          <w:szCs w:val="24"/>
        </w:rPr>
        <w:t xml:space="preserve"> </w:t>
      </w:r>
      <w:r w:rsidR="00E06A88" w:rsidRPr="00607103">
        <w:rPr>
          <w:rFonts w:ascii="Arial" w:hAnsi="Arial" w:cs="Arial"/>
          <w:sz w:val="24"/>
          <w:szCs w:val="24"/>
        </w:rPr>
        <w:t>Withdrawal</w:t>
      </w:r>
      <w:r w:rsidR="00DF2D2A" w:rsidRPr="00607103">
        <w:rPr>
          <w:rFonts w:ascii="Arial" w:hAnsi="Arial" w:cs="Arial"/>
          <w:sz w:val="24"/>
          <w:szCs w:val="24"/>
        </w:rPr>
        <w:t xml:space="preserve"> for Unsatisfactory Progress</w:t>
      </w:r>
      <w:r w:rsidR="00E06A88" w:rsidRPr="00607103">
        <w:rPr>
          <w:rFonts w:ascii="Arial" w:hAnsi="Arial" w:cs="Arial"/>
          <w:sz w:val="24"/>
          <w:szCs w:val="24"/>
        </w:rPr>
        <w:t xml:space="preserve">, </w:t>
      </w:r>
      <w:r w:rsidR="000C0BB4" w:rsidRPr="00607103">
        <w:rPr>
          <w:rFonts w:ascii="Arial" w:hAnsi="Arial" w:cs="Arial"/>
          <w:sz w:val="24"/>
          <w:szCs w:val="24"/>
        </w:rPr>
        <w:t>Project Approval, Annual Progression</w:t>
      </w:r>
      <w:r w:rsidR="00E06A88" w:rsidRPr="00607103">
        <w:rPr>
          <w:rFonts w:ascii="Arial" w:hAnsi="Arial" w:cs="Arial"/>
          <w:sz w:val="24"/>
          <w:szCs w:val="24"/>
        </w:rPr>
        <w:t>, and Thesis Submission and Viva Voce examination</w:t>
      </w:r>
      <w:r w:rsidR="000C0BB4" w:rsidRPr="00607103">
        <w:rPr>
          <w:rFonts w:ascii="Arial" w:hAnsi="Arial" w:cs="Arial"/>
          <w:sz w:val="24"/>
          <w:szCs w:val="24"/>
        </w:rPr>
        <w:t xml:space="preserve"> </w:t>
      </w:r>
      <w:r w:rsidRPr="00607103">
        <w:rPr>
          <w:rFonts w:ascii="Arial" w:hAnsi="Arial" w:cs="Arial"/>
          <w:sz w:val="24"/>
          <w:szCs w:val="24"/>
        </w:rPr>
        <w:t>decision</w:t>
      </w:r>
      <w:r w:rsidR="00E06A88" w:rsidRPr="00607103">
        <w:rPr>
          <w:rFonts w:ascii="Arial" w:hAnsi="Arial" w:cs="Arial"/>
          <w:sz w:val="24"/>
          <w:szCs w:val="24"/>
        </w:rPr>
        <w:t>s</w:t>
      </w:r>
      <w:r w:rsidR="00472689" w:rsidRPr="00607103">
        <w:rPr>
          <w:rFonts w:ascii="Arial" w:hAnsi="Arial" w:cs="Arial"/>
          <w:sz w:val="24"/>
          <w:szCs w:val="24"/>
        </w:rPr>
        <w:t xml:space="preserve"> are:</w:t>
      </w:r>
    </w:p>
    <w:p w14:paraId="3F4C22DB" w14:textId="77777777" w:rsidR="000C25FD" w:rsidRPr="00607103" w:rsidRDefault="000C25FD" w:rsidP="000C25FD">
      <w:pPr>
        <w:pStyle w:val="ListParagraph"/>
        <w:spacing w:before="100" w:beforeAutospacing="1" w:after="100" w:afterAutospacing="1" w:line="360" w:lineRule="auto"/>
        <w:ind w:left="851"/>
        <w:rPr>
          <w:rFonts w:ascii="Arial" w:hAnsi="Arial" w:cs="Arial"/>
          <w:sz w:val="24"/>
          <w:szCs w:val="24"/>
        </w:rPr>
      </w:pPr>
    </w:p>
    <w:p w14:paraId="330C6246" w14:textId="3F5C69E6" w:rsidR="00742E78" w:rsidRDefault="003503BD" w:rsidP="00607103">
      <w:pPr>
        <w:pStyle w:val="ListParagraph"/>
        <w:numPr>
          <w:ilvl w:val="0"/>
          <w:numId w:val="4"/>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Correct procedures were not followed in the </w:t>
      </w:r>
      <w:r w:rsidR="0001317B" w:rsidRPr="00607103">
        <w:rPr>
          <w:rFonts w:ascii="Arial" w:hAnsi="Arial" w:cs="Arial"/>
          <w:sz w:val="24"/>
          <w:szCs w:val="24"/>
        </w:rPr>
        <w:t xml:space="preserve">conduct of </w:t>
      </w:r>
      <w:r w:rsidR="007E246C" w:rsidRPr="00607103">
        <w:rPr>
          <w:rFonts w:ascii="Arial" w:hAnsi="Arial" w:cs="Arial"/>
          <w:sz w:val="24"/>
          <w:szCs w:val="24"/>
        </w:rPr>
        <w:t xml:space="preserve">Withdrawal, </w:t>
      </w:r>
      <w:r w:rsidR="0001317B" w:rsidRPr="00607103">
        <w:rPr>
          <w:rFonts w:ascii="Arial" w:hAnsi="Arial" w:cs="Arial"/>
          <w:sz w:val="24"/>
          <w:szCs w:val="24"/>
        </w:rPr>
        <w:t>Project Approval, Annual Progression</w:t>
      </w:r>
      <w:r w:rsidR="007E246C" w:rsidRPr="00607103">
        <w:rPr>
          <w:rFonts w:ascii="Arial" w:hAnsi="Arial" w:cs="Arial"/>
          <w:sz w:val="24"/>
          <w:szCs w:val="24"/>
        </w:rPr>
        <w:t>,</w:t>
      </w:r>
      <w:r w:rsidR="0001317B" w:rsidRPr="00607103">
        <w:rPr>
          <w:rFonts w:ascii="Arial" w:hAnsi="Arial" w:cs="Arial"/>
          <w:sz w:val="24"/>
          <w:szCs w:val="24"/>
        </w:rPr>
        <w:t xml:space="preserve"> o</w:t>
      </w:r>
      <w:r w:rsidR="007E246C" w:rsidRPr="00607103">
        <w:rPr>
          <w:rFonts w:ascii="Arial" w:hAnsi="Arial" w:cs="Arial"/>
          <w:sz w:val="24"/>
          <w:szCs w:val="24"/>
        </w:rPr>
        <w:t>r</w:t>
      </w:r>
      <w:r w:rsidR="0001317B" w:rsidRPr="00607103">
        <w:rPr>
          <w:rFonts w:ascii="Arial" w:hAnsi="Arial" w:cs="Arial"/>
          <w:sz w:val="24"/>
          <w:szCs w:val="24"/>
        </w:rPr>
        <w:t xml:space="preserve"> Thesis Submission and Viva </w:t>
      </w:r>
      <w:r w:rsidR="00784459" w:rsidRPr="00607103">
        <w:rPr>
          <w:rFonts w:ascii="Arial" w:hAnsi="Arial" w:cs="Arial"/>
          <w:sz w:val="24"/>
          <w:szCs w:val="24"/>
        </w:rPr>
        <w:t xml:space="preserve">Voce examination, </w:t>
      </w:r>
      <w:r w:rsidR="00434E2D" w:rsidRPr="00607103">
        <w:rPr>
          <w:rFonts w:ascii="Arial" w:hAnsi="Arial" w:cs="Arial"/>
          <w:sz w:val="24"/>
          <w:szCs w:val="24"/>
        </w:rPr>
        <w:t>and this significantly affect</w:t>
      </w:r>
      <w:r w:rsidR="005E228B" w:rsidRPr="00607103">
        <w:rPr>
          <w:rFonts w:ascii="Arial" w:hAnsi="Arial" w:cs="Arial"/>
          <w:sz w:val="24"/>
          <w:szCs w:val="24"/>
        </w:rPr>
        <w:t xml:space="preserve">ed </w:t>
      </w:r>
      <w:r w:rsidR="00434E2D" w:rsidRPr="00607103">
        <w:rPr>
          <w:rFonts w:ascii="Arial" w:hAnsi="Arial" w:cs="Arial"/>
          <w:sz w:val="24"/>
          <w:szCs w:val="24"/>
        </w:rPr>
        <w:t>the outcome</w:t>
      </w:r>
      <w:r w:rsidR="00AB75A2" w:rsidRPr="00607103">
        <w:rPr>
          <w:rFonts w:ascii="Arial" w:hAnsi="Arial" w:cs="Arial"/>
          <w:sz w:val="24"/>
          <w:szCs w:val="24"/>
        </w:rPr>
        <w:t>. You will need to explain which procedure you believe has not been followed</w:t>
      </w:r>
      <w:r w:rsidR="00434E2D" w:rsidRPr="00607103">
        <w:rPr>
          <w:rFonts w:ascii="Arial" w:hAnsi="Arial" w:cs="Arial"/>
          <w:sz w:val="24"/>
          <w:szCs w:val="24"/>
        </w:rPr>
        <w:t xml:space="preserve"> and how </w:t>
      </w:r>
      <w:r w:rsidR="00EF6BEB" w:rsidRPr="00607103">
        <w:rPr>
          <w:rFonts w:ascii="Arial" w:hAnsi="Arial" w:cs="Arial"/>
          <w:sz w:val="24"/>
          <w:szCs w:val="24"/>
        </w:rPr>
        <w:t>the outcome has been significantly affected.</w:t>
      </w:r>
    </w:p>
    <w:p w14:paraId="4E95926E" w14:textId="77777777" w:rsidR="000C25FD" w:rsidRPr="00607103" w:rsidRDefault="000C25FD" w:rsidP="000C25FD">
      <w:pPr>
        <w:pStyle w:val="ListParagraph"/>
        <w:spacing w:before="100" w:beforeAutospacing="1" w:after="100" w:afterAutospacing="1" w:line="360" w:lineRule="auto"/>
        <w:ind w:left="1418"/>
        <w:rPr>
          <w:rFonts w:ascii="Arial" w:hAnsi="Arial" w:cs="Arial"/>
          <w:sz w:val="24"/>
          <w:szCs w:val="24"/>
        </w:rPr>
      </w:pPr>
    </w:p>
    <w:p w14:paraId="48DF56D2" w14:textId="3E187660" w:rsidR="000C25FD" w:rsidRPr="000C25FD" w:rsidRDefault="0023785F" w:rsidP="000C25FD">
      <w:pPr>
        <w:pStyle w:val="ListParagraph"/>
        <w:numPr>
          <w:ilvl w:val="0"/>
          <w:numId w:val="4"/>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Particular relevant information about </w:t>
      </w:r>
      <w:r w:rsidR="00EC26F2" w:rsidRPr="00607103">
        <w:rPr>
          <w:rFonts w:ascii="Arial" w:hAnsi="Arial" w:cs="Arial"/>
          <w:sz w:val="24"/>
          <w:szCs w:val="24"/>
        </w:rPr>
        <w:t xml:space="preserve">your </w:t>
      </w:r>
      <w:r w:rsidRPr="00607103">
        <w:rPr>
          <w:rFonts w:ascii="Arial" w:hAnsi="Arial" w:cs="Arial"/>
          <w:sz w:val="24"/>
          <w:szCs w:val="24"/>
        </w:rPr>
        <w:t>health or other personal circumstances</w:t>
      </w:r>
      <w:r w:rsidR="002E5B83" w:rsidRPr="00607103">
        <w:rPr>
          <w:rFonts w:ascii="Arial" w:hAnsi="Arial" w:cs="Arial"/>
          <w:sz w:val="24"/>
          <w:szCs w:val="24"/>
        </w:rPr>
        <w:t xml:space="preserve"> was </w:t>
      </w:r>
      <w:r w:rsidRPr="00607103">
        <w:rPr>
          <w:rFonts w:ascii="Arial" w:hAnsi="Arial" w:cs="Arial"/>
          <w:sz w:val="24"/>
          <w:szCs w:val="24"/>
        </w:rPr>
        <w:t>either:</w:t>
      </w:r>
    </w:p>
    <w:p w14:paraId="5F011DC1" w14:textId="77777777" w:rsidR="000C25FD" w:rsidRPr="00607103" w:rsidRDefault="000C25FD" w:rsidP="000C25FD">
      <w:pPr>
        <w:pStyle w:val="ListParagraph"/>
        <w:spacing w:before="100" w:beforeAutospacing="1" w:after="100" w:afterAutospacing="1" w:line="360" w:lineRule="auto"/>
        <w:ind w:left="1418"/>
        <w:rPr>
          <w:rFonts w:ascii="Arial" w:hAnsi="Arial" w:cs="Arial"/>
          <w:sz w:val="24"/>
          <w:szCs w:val="24"/>
        </w:rPr>
      </w:pPr>
    </w:p>
    <w:p w14:paraId="2B477F6C" w14:textId="36E5079A" w:rsidR="004D6A4A" w:rsidRPr="00607103" w:rsidRDefault="0023785F" w:rsidP="002E120F">
      <w:pPr>
        <w:pStyle w:val="ListParagraph"/>
        <w:numPr>
          <w:ilvl w:val="0"/>
          <w:numId w:val="5"/>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not properly </w:t>
      </w:r>
      <w:r w:rsidR="00856082" w:rsidRPr="00607103">
        <w:rPr>
          <w:rFonts w:ascii="Arial" w:hAnsi="Arial" w:cs="Arial"/>
          <w:sz w:val="24"/>
          <w:szCs w:val="24"/>
        </w:rPr>
        <w:t>taken</w:t>
      </w:r>
      <w:r w:rsidRPr="00607103">
        <w:rPr>
          <w:rFonts w:ascii="Arial" w:hAnsi="Arial" w:cs="Arial"/>
          <w:sz w:val="24"/>
          <w:szCs w:val="24"/>
        </w:rPr>
        <w:t xml:space="preserve"> into account during the assessment</w:t>
      </w:r>
      <w:r w:rsidR="00250F9E" w:rsidRPr="00607103">
        <w:rPr>
          <w:rFonts w:ascii="Arial" w:hAnsi="Arial" w:cs="Arial"/>
          <w:sz w:val="24"/>
          <w:szCs w:val="24"/>
        </w:rPr>
        <w:t>/procedures leading to the decision</w:t>
      </w:r>
    </w:p>
    <w:p w14:paraId="491403DC" w14:textId="551BF23F" w:rsidR="004D6A4A" w:rsidRPr="000C25FD" w:rsidRDefault="004D6A4A" w:rsidP="000C25FD">
      <w:pPr>
        <w:spacing w:before="100" w:beforeAutospacing="1" w:after="100" w:afterAutospacing="1" w:line="360" w:lineRule="auto"/>
        <w:ind w:left="1418"/>
        <w:rPr>
          <w:rFonts w:ascii="Arial" w:hAnsi="Arial" w:cs="Arial"/>
          <w:sz w:val="24"/>
          <w:szCs w:val="24"/>
        </w:rPr>
      </w:pPr>
      <w:r w:rsidRPr="000C25FD">
        <w:rPr>
          <w:rFonts w:ascii="Arial" w:hAnsi="Arial" w:cs="Arial"/>
          <w:sz w:val="24"/>
          <w:szCs w:val="24"/>
        </w:rPr>
        <w:t>or</w:t>
      </w:r>
    </w:p>
    <w:p w14:paraId="51601213" w14:textId="04417C02" w:rsidR="008468ED" w:rsidRDefault="00D36EB3" w:rsidP="002E120F">
      <w:pPr>
        <w:pStyle w:val="ListParagraph"/>
        <w:numPr>
          <w:ilvl w:val="0"/>
          <w:numId w:val="5"/>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not previously made available by you and is now being made available. </w:t>
      </w:r>
      <w:r w:rsidR="00AB75A2" w:rsidRPr="00607103">
        <w:rPr>
          <w:rFonts w:ascii="Arial" w:hAnsi="Arial" w:cs="Arial"/>
          <w:sz w:val="24"/>
          <w:szCs w:val="24"/>
        </w:rPr>
        <w:t xml:space="preserve">You will need to provide a </w:t>
      </w:r>
      <w:r w:rsidR="00D6296D" w:rsidRPr="00607103">
        <w:rPr>
          <w:rFonts w:ascii="Arial" w:hAnsi="Arial" w:cs="Arial"/>
          <w:sz w:val="24"/>
          <w:szCs w:val="24"/>
        </w:rPr>
        <w:t>compelling</w:t>
      </w:r>
      <w:r w:rsidR="00AB75A2" w:rsidRPr="00607103">
        <w:rPr>
          <w:rFonts w:ascii="Arial" w:hAnsi="Arial" w:cs="Arial"/>
          <w:sz w:val="24"/>
          <w:szCs w:val="24"/>
        </w:rPr>
        <w:t xml:space="preserve"> reason </w:t>
      </w:r>
      <w:r w:rsidR="00E425AF" w:rsidRPr="00607103">
        <w:rPr>
          <w:rFonts w:ascii="Arial" w:hAnsi="Arial" w:cs="Arial"/>
          <w:sz w:val="24"/>
          <w:szCs w:val="24"/>
        </w:rPr>
        <w:t>for</w:t>
      </w:r>
      <w:r w:rsidR="00AB75A2" w:rsidRPr="00607103">
        <w:rPr>
          <w:rFonts w:ascii="Arial" w:hAnsi="Arial" w:cs="Arial"/>
          <w:sz w:val="24"/>
          <w:szCs w:val="24"/>
        </w:rPr>
        <w:t xml:space="preserve"> why </w:t>
      </w:r>
      <w:r w:rsidR="00AA2EBF" w:rsidRPr="00607103">
        <w:rPr>
          <w:rFonts w:ascii="Arial" w:hAnsi="Arial" w:cs="Arial"/>
          <w:sz w:val="24"/>
          <w:szCs w:val="24"/>
        </w:rPr>
        <w:t>you could not provide the information before the original decision was taken</w:t>
      </w:r>
      <w:r w:rsidR="00EF6BEB" w:rsidRPr="00607103">
        <w:rPr>
          <w:rFonts w:ascii="Arial" w:hAnsi="Arial" w:cs="Arial"/>
          <w:sz w:val="24"/>
          <w:szCs w:val="24"/>
        </w:rPr>
        <w:t xml:space="preserve"> and explain why you believe it significantly affects the outcome. </w:t>
      </w:r>
    </w:p>
    <w:p w14:paraId="285A4007" w14:textId="77777777" w:rsidR="000C25FD" w:rsidRPr="00607103" w:rsidRDefault="000C25FD" w:rsidP="000C25FD">
      <w:pPr>
        <w:pStyle w:val="ListParagraph"/>
        <w:spacing w:before="100" w:beforeAutospacing="1" w:after="100" w:afterAutospacing="1" w:line="360" w:lineRule="auto"/>
        <w:ind w:left="2155"/>
        <w:rPr>
          <w:rFonts w:ascii="Arial" w:hAnsi="Arial" w:cs="Arial"/>
          <w:sz w:val="24"/>
          <w:szCs w:val="24"/>
        </w:rPr>
      </w:pPr>
    </w:p>
    <w:p w14:paraId="032E7D8D" w14:textId="6AEA12F5" w:rsidR="00A07D73" w:rsidRDefault="00A07D73" w:rsidP="00607103">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The grounds for </w:t>
      </w:r>
      <w:r w:rsidR="00560093" w:rsidRPr="00607103">
        <w:rPr>
          <w:rFonts w:ascii="Arial" w:hAnsi="Arial" w:cs="Arial"/>
          <w:sz w:val="24"/>
          <w:szCs w:val="24"/>
        </w:rPr>
        <w:t>appealing</w:t>
      </w:r>
      <w:r w:rsidRPr="00607103">
        <w:rPr>
          <w:rFonts w:ascii="Arial" w:hAnsi="Arial" w:cs="Arial"/>
          <w:sz w:val="24"/>
          <w:szCs w:val="24"/>
        </w:rPr>
        <w:t xml:space="preserve"> a</w:t>
      </w:r>
      <w:r w:rsidR="00666CCB" w:rsidRPr="00607103">
        <w:rPr>
          <w:rFonts w:ascii="Arial" w:hAnsi="Arial" w:cs="Arial"/>
          <w:sz w:val="24"/>
          <w:szCs w:val="24"/>
        </w:rPr>
        <w:t xml:space="preserve">n Extension Request or Personal Circumstances </w:t>
      </w:r>
      <w:r w:rsidR="00560093" w:rsidRPr="00607103">
        <w:rPr>
          <w:rFonts w:ascii="Arial" w:hAnsi="Arial" w:cs="Arial"/>
          <w:sz w:val="24"/>
          <w:szCs w:val="24"/>
        </w:rPr>
        <w:t xml:space="preserve">decision </w:t>
      </w:r>
      <w:r w:rsidRPr="00607103">
        <w:rPr>
          <w:rFonts w:ascii="Arial" w:hAnsi="Arial" w:cs="Arial"/>
          <w:sz w:val="24"/>
          <w:szCs w:val="24"/>
        </w:rPr>
        <w:t>are:</w:t>
      </w:r>
    </w:p>
    <w:p w14:paraId="20D62AC4" w14:textId="77777777" w:rsidR="00781807" w:rsidRPr="00607103" w:rsidRDefault="00781807" w:rsidP="00781807">
      <w:pPr>
        <w:pStyle w:val="ListParagraph"/>
        <w:spacing w:before="100" w:beforeAutospacing="1" w:after="100" w:afterAutospacing="1" w:line="360" w:lineRule="auto"/>
        <w:ind w:left="851"/>
        <w:rPr>
          <w:rFonts w:ascii="Arial" w:hAnsi="Arial" w:cs="Arial"/>
          <w:sz w:val="24"/>
          <w:szCs w:val="24"/>
        </w:rPr>
      </w:pPr>
    </w:p>
    <w:p w14:paraId="6BE12A07" w14:textId="150390BD" w:rsidR="00AB75A2" w:rsidRDefault="00A07D73" w:rsidP="000C25FD">
      <w:pPr>
        <w:pStyle w:val="ListParagraph"/>
        <w:numPr>
          <w:ilvl w:val="0"/>
          <w:numId w:val="6"/>
        </w:numPr>
        <w:spacing w:before="100" w:beforeAutospacing="1" w:after="100" w:afterAutospacing="1" w:line="360" w:lineRule="auto"/>
        <w:rPr>
          <w:rFonts w:ascii="Arial" w:hAnsi="Arial" w:cs="Arial"/>
          <w:sz w:val="24"/>
          <w:szCs w:val="24"/>
        </w:rPr>
      </w:pPr>
      <w:r w:rsidRPr="000C25FD">
        <w:rPr>
          <w:rFonts w:ascii="Arial" w:hAnsi="Arial" w:cs="Arial"/>
          <w:sz w:val="24"/>
          <w:szCs w:val="24"/>
        </w:rPr>
        <w:lastRenderedPageBreak/>
        <w:t>Correct procedures were not follow</w:t>
      </w:r>
      <w:r w:rsidR="009F465C" w:rsidRPr="000C25FD">
        <w:rPr>
          <w:rFonts w:ascii="Arial" w:hAnsi="Arial" w:cs="Arial"/>
          <w:sz w:val="24"/>
          <w:szCs w:val="24"/>
        </w:rPr>
        <w:t>ed</w:t>
      </w:r>
      <w:r w:rsidRPr="000C25FD">
        <w:rPr>
          <w:rFonts w:ascii="Arial" w:hAnsi="Arial" w:cs="Arial"/>
          <w:sz w:val="24"/>
          <w:szCs w:val="24"/>
        </w:rPr>
        <w:t xml:space="preserve"> </w:t>
      </w:r>
      <w:r w:rsidR="00C7454A" w:rsidRPr="000C25FD">
        <w:rPr>
          <w:rFonts w:ascii="Arial" w:hAnsi="Arial" w:cs="Arial"/>
          <w:sz w:val="24"/>
          <w:szCs w:val="24"/>
        </w:rPr>
        <w:t xml:space="preserve">when considering your request or circumstances </w:t>
      </w:r>
      <w:r w:rsidR="00910554" w:rsidRPr="000C25FD">
        <w:rPr>
          <w:rFonts w:ascii="Arial" w:hAnsi="Arial" w:cs="Arial"/>
          <w:sz w:val="24"/>
          <w:szCs w:val="24"/>
        </w:rPr>
        <w:t>and this significantly affected the outcome.</w:t>
      </w:r>
      <w:r w:rsidR="005E228B" w:rsidRPr="000C25FD">
        <w:rPr>
          <w:rFonts w:ascii="Arial" w:hAnsi="Arial" w:cs="Arial"/>
          <w:sz w:val="24"/>
          <w:szCs w:val="24"/>
        </w:rPr>
        <w:t xml:space="preserve"> You will need to explain which procedure you believe has not been follow</w:t>
      </w:r>
      <w:r w:rsidR="00742EFE" w:rsidRPr="000C25FD">
        <w:rPr>
          <w:rFonts w:ascii="Arial" w:hAnsi="Arial" w:cs="Arial"/>
          <w:sz w:val="24"/>
          <w:szCs w:val="24"/>
        </w:rPr>
        <w:t>ed</w:t>
      </w:r>
      <w:r w:rsidR="005E228B" w:rsidRPr="000C25FD">
        <w:rPr>
          <w:rFonts w:ascii="Arial" w:hAnsi="Arial" w:cs="Arial"/>
          <w:sz w:val="24"/>
          <w:szCs w:val="24"/>
        </w:rPr>
        <w:t xml:space="preserve"> and h</w:t>
      </w:r>
      <w:r w:rsidR="000315E7" w:rsidRPr="000C25FD">
        <w:rPr>
          <w:rFonts w:ascii="Arial" w:hAnsi="Arial" w:cs="Arial"/>
          <w:sz w:val="24"/>
          <w:szCs w:val="24"/>
        </w:rPr>
        <w:t>ow the outcome has been significantly affected.</w:t>
      </w:r>
    </w:p>
    <w:p w14:paraId="77521A31" w14:textId="77777777" w:rsidR="00781807" w:rsidRPr="000C25FD" w:rsidRDefault="00781807" w:rsidP="00781807">
      <w:pPr>
        <w:pStyle w:val="ListParagraph"/>
        <w:spacing w:before="100" w:beforeAutospacing="1" w:after="100" w:afterAutospacing="1" w:line="360" w:lineRule="auto"/>
        <w:ind w:left="1418"/>
        <w:rPr>
          <w:rFonts w:ascii="Arial" w:hAnsi="Arial" w:cs="Arial"/>
          <w:sz w:val="24"/>
          <w:szCs w:val="24"/>
        </w:rPr>
      </w:pPr>
    </w:p>
    <w:p w14:paraId="49E3E6B3" w14:textId="2009C8EE" w:rsidR="00781807" w:rsidRPr="00781807" w:rsidRDefault="00AB75A2" w:rsidP="00781807">
      <w:pPr>
        <w:pStyle w:val="ListParagraph"/>
        <w:numPr>
          <w:ilvl w:val="0"/>
          <w:numId w:val="6"/>
        </w:numPr>
        <w:spacing w:before="100" w:beforeAutospacing="1" w:after="100" w:afterAutospacing="1" w:line="360" w:lineRule="auto"/>
        <w:rPr>
          <w:rFonts w:ascii="Arial" w:hAnsi="Arial" w:cs="Arial"/>
          <w:sz w:val="24"/>
          <w:szCs w:val="24"/>
        </w:rPr>
      </w:pPr>
      <w:r w:rsidRPr="000C25FD">
        <w:rPr>
          <w:rFonts w:ascii="Arial" w:hAnsi="Arial" w:cs="Arial"/>
          <w:sz w:val="24"/>
          <w:szCs w:val="24"/>
        </w:rPr>
        <w:t>You have</w:t>
      </w:r>
      <w:r w:rsidR="00034189" w:rsidRPr="000C25FD">
        <w:rPr>
          <w:rFonts w:ascii="Arial" w:hAnsi="Arial" w:cs="Arial"/>
          <w:sz w:val="24"/>
          <w:szCs w:val="24"/>
        </w:rPr>
        <w:t xml:space="preserve"> </w:t>
      </w:r>
      <w:r w:rsidR="000A4623" w:rsidRPr="000C25FD">
        <w:rPr>
          <w:rFonts w:ascii="Arial" w:hAnsi="Arial" w:cs="Arial"/>
          <w:sz w:val="24"/>
          <w:szCs w:val="24"/>
        </w:rPr>
        <w:t>new</w:t>
      </w:r>
      <w:r w:rsidR="00742836" w:rsidRPr="000C25FD">
        <w:rPr>
          <w:rFonts w:ascii="Arial" w:hAnsi="Arial" w:cs="Arial"/>
          <w:sz w:val="24"/>
          <w:szCs w:val="24"/>
        </w:rPr>
        <w:t xml:space="preserve"> </w:t>
      </w:r>
      <w:r w:rsidR="00034189" w:rsidRPr="000C25FD">
        <w:rPr>
          <w:rFonts w:ascii="Arial" w:hAnsi="Arial" w:cs="Arial"/>
          <w:sz w:val="24"/>
          <w:szCs w:val="24"/>
        </w:rPr>
        <w:t>relevant</w:t>
      </w:r>
      <w:r w:rsidRPr="000C25FD">
        <w:rPr>
          <w:rFonts w:ascii="Arial" w:hAnsi="Arial" w:cs="Arial"/>
          <w:sz w:val="24"/>
          <w:szCs w:val="24"/>
        </w:rPr>
        <w:t xml:space="preserve"> </w:t>
      </w:r>
      <w:r w:rsidR="00F333EF" w:rsidRPr="000C25FD">
        <w:rPr>
          <w:rFonts w:ascii="Arial" w:hAnsi="Arial" w:cs="Arial"/>
          <w:sz w:val="24"/>
          <w:szCs w:val="24"/>
        </w:rPr>
        <w:t xml:space="preserve">information about your </w:t>
      </w:r>
      <w:r w:rsidR="00034189" w:rsidRPr="000C25FD">
        <w:rPr>
          <w:rFonts w:ascii="Arial" w:hAnsi="Arial" w:cs="Arial"/>
          <w:sz w:val="24"/>
          <w:szCs w:val="24"/>
        </w:rPr>
        <w:t xml:space="preserve">health or other </w:t>
      </w:r>
      <w:r w:rsidR="00F333EF" w:rsidRPr="000C25FD">
        <w:rPr>
          <w:rFonts w:ascii="Arial" w:hAnsi="Arial" w:cs="Arial"/>
          <w:sz w:val="24"/>
          <w:szCs w:val="24"/>
        </w:rPr>
        <w:t xml:space="preserve">personal circumstances which </w:t>
      </w:r>
      <w:r w:rsidR="00373183" w:rsidRPr="000C25FD">
        <w:rPr>
          <w:rFonts w:ascii="Arial" w:hAnsi="Arial" w:cs="Arial"/>
          <w:sz w:val="24"/>
          <w:szCs w:val="24"/>
        </w:rPr>
        <w:t>could not be provided earlier and which significantly affects the outcome</w:t>
      </w:r>
      <w:r w:rsidR="001648CA" w:rsidRPr="000C25FD">
        <w:rPr>
          <w:rFonts w:ascii="Arial" w:hAnsi="Arial" w:cs="Arial"/>
          <w:sz w:val="24"/>
          <w:szCs w:val="24"/>
        </w:rPr>
        <w:t xml:space="preserve">. </w:t>
      </w:r>
      <w:r w:rsidR="00034189" w:rsidRPr="000C25FD">
        <w:rPr>
          <w:rFonts w:ascii="Arial" w:hAnsi="Arial" w:cs="Arial"/>
          <w:sz w:val="24"/>
          <w:szCs w:val="24"/>
        </w:rPr>
        <w:t xml:space="preserve">You must provide and evidence a </w:t>
      </w:r>
      <w:r w:rsidR="00D6296D" w:rsidRPr="000C25FD">
        <w:rPr>
          <w:rFonts w:ascii="Arial" w:hAnsi="Arial" w:cs="Arial"/>
          <w:sz w:val="24"/>
          <w:szCs w:val="24"/>
        </w:rPr>
        <w:t>compelling</w:t>
      </w:r>
      <w:r w:rsidR="00034189" w:rsidRPr="000C25FD">
        <w:rPr>
          <w:rFonts w:ascii="Arial" w:hAnsi="Arial" w:cs="Arial"/>
          <w:sz w:val="24"/>
          <w:szCs w:val="24"/>
        </w:rPr>
        <w:t xml:space="preserve"> reason for</w:t>
      </w:r>
      <w:r w:rsidR="00840644" w:rsidRPr="000C25FD">
        <w:rPr>
          <w:rFonts w:ascii="Arial" w:hAnsi="Arial" w:cs="Arial"/>
          <w:sz w:val="24"/>
          <w:szCs w:val="24"/>
        </w:rPr>
        <w:t xml:space="preserve"> </w:t>
      </w:r>
      <w:r w:rsidR="00BC4873" w:rsidRPr="000C25FD">
        <w:rPr>
          <w:rFonts w:ascii="Arial" w:hAnsi="Arial" w:cs="Arial"/>
          <w:sz w:val="24"/>
          <w:szCs w:val="24"/>
        </w:rPr>
        <w:t>why</w:t>
      </w:r>
      <w:r w:rsidR="009B5F17" w:rsidRPr="000C25FD">
        <w:rPr>
          <w:rFonts w:ascii="Arial" w:hAnsi="Arial" w:cs="Arial"/>
          <w:sz w:val="24"/>
          <w:szCs w:val="24"/>
        </w:rPr>
        <w:t xml:space="preserve"> you could not provide the information before the original decision was taken</w:t>
      </w:r>
      <w:r w:rsidR="009F465C" w:rsidRPr="000C25FD">
        <w:rPr>
          <w:rFonts w:ascii="Arial" w:hAnsi="Arial" w:cs="Arial"/>
          <w:sz w:val="24"/>
          <w:szCs w:val="24"/>
        </w:rPr>
        <w:t>, otherwise your appeal will not be considered any further.</w:t>
      </w:r>
    </w:p>
    <w:p w14:paraId="2A5CEC59" w14:textId="77777777" w:rsidR="00781807" w:rsidRPr="000C25FD" w:rsidRDefault="00781807" w:rsidP="00781807">
      <w:pPr>
        <w:pStyle w:val="ListParagraph"/>
        <w:spacing w:before="100" w:beforeAutospacing="1" w:after="100" w:afterAutospacing="1" w:line="360" w:lineRule="auto"/>
        <w:ind w:left="1418"/>
        <w:rPr>
          <w:rFonts w:ascii="Arial" w:hAnsi="Arial" w:cs="Arial"/>
          <w:sz w:val="24"/>
          <w:szCs w:val="24"/>
        </w:rPr>
      </w:pPr>
    </w:p>
    <w:p w14:paraId="3FE613DF" w14:textId="7AD4C649" w:rsidR="005E5583" w:rsidRDefault="005E5583" w:rsidP="00607103">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Appeals based on a questioning of academic judgement are not permitted. The Office of the Independent Adjudicator (OIA) defines academic judgement as “</w:t>
      </w:r>
      <w:r w:rsidRPr="00607103">
        <w:rPr>
          <w:rFonts w:ascii="Arial" w:hAnsi="Arial" w:cs="Arial"/>
          <w:i/>
          <w:iCs/>
          <w:sz w:val="24"/>
          <w:szCs w:val="24"/>
        </w:rPr>
        <w:t>a judgment that is made about a matter w</w:t>
      </w:r>
      <w:r w:rsidR="008705A9" w:rsidRPr="00607103">
        <w:rPr>
          <w:rFonts w:ascii="Arial" w:hAnsi="Arial" w:cs="Arial"/>
          <w:i/>
          <w:iCs/>
          <w:sz w:val="24"/>
          <w:szCs w:val="24"/>
        </w:rPr>
        <w:t>h</w:t>
      </w:r>
      <w:r w:rsidRPr="00607103">
        <w:rPr>
          <w:rFonts w:ascii="Arial" w:hAnsi="Arial" w:cs="Arial"/>
          <w:i/>
          <w:iCs/>
          <w:sz w:val="24"/>
          <w:szCs w:val="24"/>
        </w:rPr>
        <w:t>ere the opinion of an academic expert is essential</w:t>
      </w:r>
      <w:r w:rsidRPr="00607103">
        <w:rPr>
          <w:rFonts w:ascii="Arial" w:hAnsi="Arial" w:cs="Arial"/>
          <w:sz w:val="24"/>
          <w:szCs w:val="24"/>
        </w:rPr>
        <w:t>” (</w:t>
      </w:r>
      <w:hyperlink r:id="rId13" w:history="1">
        <w:r w:rsidRPr="00607103">
          <w:rPr>
            <w:rStyle w:val="Hyperlink"/>
            <w:rFonts w:ascii="Arial" w:hAnsi="Arial" w:cs="Arial"/>
            <w:sz w:val="24"/>
            <w:szCs w:val="24"/>
          </w:rPr>
          <w:t>OIA Scheme Rules</w:t>
        </w:r>
      </w:hyperlink>
      <w:r w:rsidRPr="00607103">
        <w:rPr>
          <w:rFonts w:ascii="Arial" w:hAnsi="Arial" w:cs="Arial"/>
          <w:sz w:val="24"/>
          <w:szCs w:val="24"/>
        </w:rPr>
        <w:t>, 2018).</w:t>
      </w:r>
    </w:p>
    <w:p w14:paraId="4353A96F" w14:textId="77777777" w:rsidR="00781807" w:rsidRPr="00607103" w:rsidRDefault="00781807" w:rsidP="00781807">
      <w:pPr>
        <w:pStyle w:val="ListParagraph"/>
        <w:spacing w:before="100" w:beforeAutospacing="1" w:after="100" w:afterAutospacing="1" w:line="360" w:lineRule="auto"/>
        <w:ind w:left="851"/>
        <w:rPr>
          <w:rFonts w:ascii="Arial" w:hAnsi="Arial" w:cs="Arial"/>
          <w:sz w:val="24"/>
          <w:szCs w:val="24"/>
        </w:rPr>
      </w:pPr>
    </w:p>
    <w:p w14:paraId="10558F93" w14:textId="043C4E42" w:rsidR="00781807" w:rsidRPr="00781807" w:rsidRDefault="00E12680" w:rsidP="00781807">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Student</w:t>
      </w:r>
      <w:r w:rsidR="005E5583" w:rsidRPr="00607103">
        <w:rPr>
          <w:rFonts w:ascii="Arial" w:hAnsi="Arial" w:cs="Arial"/>
          <w:sz w:val="24"/>
          <w:szCs w:val="24"/>
        </w:rPr>
        <w:t>s</w:t>
      </w:r>
      <w:r w:rsidRPr="00607103">
        <w:rPr>
          <w:rFonts w:ascii="Arial" w:hAnsi="Arial" w:cs="Arial"/>
          <w:sz w:val="24"/>
          <w:szCs w:val="24"/>
        </w:rPr>
        <w:t xml:space="preserve"> should submit evidence to support their appeal wherever possible. If you</w:t>
      </w:r>
      <w:r w:rsidR="00225D65" w:rsidRPr="00607103">
        <w:rPr>
          <w:rFonts w:ascii="Arial" w:hAnsi="Arial" w:cs="Arial"/>
          <w:sz w:val="24"/>
          <w:szCs w:val="24"/>
        </w:rPr>
        <w:t xml:space="preserve"> are awaiting evidence, you should still submit your appeal on time, indicating when the evidence will be available. The Student Appeals and Complaints Office will discuss this with you, but we will not commence our timescales </w:t>
      </w:r>
      <w:r w:rsidR="00EE42E1" w:rsidRPr="00607103">
        <w:rPr>
          <w:rFonts w:ascii="Arial" w:hAnsi="Arial" w:cs="Arial"/>
          <w:sz w:val="24"/>
          <w:szCs w:val="24"/>
        </w:rPr>
        <w:t>for considering the appeal until all your evidence has been received.</w:t>
      </w:r>
    </w:p>
    <w:p w14:paraId="0EA2A30B" w14:textId="77777777" w:rsidR="00781807" w:rsidRPr="00607103" w:rsidRDefault="00781807" w:rsidP="00781807">
      <w:pPr>
        <w:pStyle w:val="ListParagraph"/>
        <w:spacing w:before="100" w:beforeAutospacing="1" w:after="100" w:afterAutospacing="1" w:line="360" w:lineRule="auto"/>
        <w:ind w:left="851"/>
        <w:rPr>
          <w:rFonts w:ascii="Arial" w:hAnsi="Arial" w:cs="Arial"/>
          <w:sz w:val="24"/>
          <w:szCs w:val="24"/>
        </w:rPr>
      </w:pPr>
    </w:p>
    <w:p w14:paraId="1D92FF31" w14:textId="2010FD72" w:rsidR="00781807" w:rsidRPr="00781807" w:rsidRDefault="00042920" w:rsidP="00781807">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If your appeal is late, you must provide and evidence a </w:t>
      </w:r>
      <w:r w:rsidR="00D6296D" w:rsidRPr="00607103">
        <w:rPr>
          <w:rFonts w:ascii="Arial" w:hAnsi="Arial" w:cs="Arial"/>
          <w:sz w:val="24"/>
          <w:szCs w:val="24"/>
        </w:rPr>
        <w:t>compelling</w:t>
      </w:r>
      <w:r w:rsidRPr="00607103">
        <w:rPr>
          <w:rFonts w:ascii="Arial" w:hAnsi="Arial" w:cs="Arial"/>
          <w:sz w:val="24"/>
          <w:szCs w:val="24"/>
        </w:rPr>
        <w:t xml:space="preserve"> reason for the lateness of the appeal. Without this, your appeal will be considered no further. </w:t>
      </w:r>
    </w:p>
    <w:p w14:paraId="587863A1" w14:textId="77777777" w:rsidR="00781807" w:rsidRPr="00607103" w:rsidRDefault="00781807" w:rsidP="00781807">
      <w:pPr>
        <w:pStyle w:val="ListParagraph"/>
        <w:spacing w:before="100" w:beforeAutospacing="1" w:after="100" w:afterAutospacing="1" w:line="360" w:lineRule="auto"/>
        <w:ind w:left="851"/>
        <w:rPr>
          <w:rFonts w:ascii="Arial" w:hAnsi="Arial" w:cs="Arial"/>
          <w:sz w:val="24"/>
          <w:szCs w:val="24"/>
        </w:rPr>
      </w:pPr>
    </w:p>
    <w:p w14:paraId="5B6CAC37" w14:textId="78849795" w:rsidR="00781807" w:rsidRPr="00781807" w:rsidRDefault="003D7F5A" w:rsidP="00781807">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Before submitting your appeal, check that you have supplied the following documentation:</w:t>
      </w:r>
    </w:p>
    <w:p w14:paraId="5C65C2C6" w14:textId="77777777" w:rsidR="00781807" w:rsidRDefault="00781807" w:rsidP="00781807">
      <w:pPr>
        <w:pStyle w:val="ListParagraph"/>
        <w:spacing w:before="100" w:beforeAutospacing="1" w:after="100" w:afterAutospacing="1" w:line="360" w:lineRule="auto"/>
        <w:ind w:left="851"/>
        <w:rPr>
          <w:rFonts w:ascii="Arial" w:hAnsi="Arial" w:cs="Arial"/>
          <w:sz w:val="24"/>
          <w:szCs w:val="24"/>
        </w:rPr>
      </w:pPr>
    </w:p>
    <w:p w14:paraId="0AEA9F6C" w14:textId="56961C8B" w:rsidR="003D7F5A" w:rsidRPr="000C25FD" w:rsidRDefault="003D7F5A" w:rsidP="000C25FD">
      <w:pPr>
        <w:pStyle w:val="ListParagraph"/>
        <w:numPr>
          <w:ilvl w:val="0"/>
          <w:numId w:val="7"/>
        </w:numPr>
        <w:spacing w:before="100" w:beforeAutospacing="1" w:after="100" w:afterAutospacing="1" w:line="360" w:lineRule="auto"/>
        <w:rPr>
          <w:rFonts w:ascii="Arial" w:hAnsi="Arial" w:cs="Arial"/>
          <w:sz w:val="24"/>
          <w:szCs w:val="24"/>
        </w:rPr>
      </w:pPr>
      <w:r w:rsidRPr="000C25FD">
        <w:rPr>
          <w:rFonts w:ascii="Arial" w:hAnsi="Arial" w:cs="Arial"/>
          <w:sz w:val="24"/>
          <w:szCs w:val="24"/>
        </w:rPr>
        <w:t xml:space="preserve">A </w:t>
      </w:r>
      <w:hyperlink r:id="rId14" w:history="1">
        <w:r w:rsidRPr="000C25FD">
          <w:rPr>
            <w:rStyle w:val="Hyperlink"/>
            <w:rFonts w:ascii="Arial" w:hAnsi="Arial" w:cs="Arial"/>
            <w:sz w:val="24"/>
            <w:szCs w:val="24"/>
          </w:rPr>
          <w:t>Student Appeals Form</w:t>
        </w:r>
      </w:hyperlink>
    </w:p>
    <w:p w14:paraId="05796A2E" w14:textId="049FB109" w:rsidR="003D7F5A" w:rsidRPr="000C25FD" w:rsidRDefault="003D7F5A" w:rsidP="000C25FD">
      <w:pPr>
        <w:pStyle w:val="ListParagraph"/>
        <w:numPr>
          <w:ilvl w:val="0"/>
          <w:numId w:val="7"/>
        </w:numPr>
        <w:spacing w:before="100" w:beforeAutospacing="1" w:after="100" w:afterAutospacing="1" w:line="360" w:lineRule="auto"/>
        <w:rPr>
          <w:rFonts w:ascii="Arial" w:hAnsi="Arial" w:cs="Arial"/>
          <w:sz w:val="24"/>
          <w:szCs w:val="24"/>
        </w:rPr>
      </w:pPr>
      <w:r w:rsidRPr="000C25FD">
        <w:rPr>
          <w:rFonts w:ascii="Arial" w:hAnsi="Arial" w:cs="Arial"/>
          <w:sz w:val="24"/>
          <w:szCs w:val="24"/>
        </w:rPr>
        <w:t>All supporting evidence</w:t>
      </w:r>
    </w:p>
    <w:p w14:paraId="62D8C9EC" w14:textId="3E38F8FA" w:rsidR="0083111A" w:rsidRDefault="003D7F5A" w:rsidP="000C25FD">
      <w:pPr>
        <w:pStyle w:val="ListParagraph"/>
        <w:numPr>
          <w:ilvl w:val="0"/>
          <w:numId w:val="7"/>
        </w:numPr>
        <w:spacing w:before="100" w:beforeAutospacing="1" w:after="100" w:afterAutospacing="1" w:line="360" w:lineRule="auto"/>
        <w:rPr>
          <w:rFonts w:ascii="Arial" w:hAnsi="Arial" w:cs="Arial"/>
          <w:sz w:val="24"/>
          <w:szCs w:val="24"/>
        </w:rPr>
      </w:pPr>
      <w:r w:rsidRPr="000C25FD">
        <w:rPr>
          <w:rFonts w:ascii="Arial" w:hAnsi="Arial" w:cs="Arial"/>
          <w:sz w:val="24"/>
          <w:szCs w:val="24"/>
        </w:rPr>
        <w:t>A copy of the decision you are appealing</w:t>
      </w:r>
    </w:p>
    <w:p w14:paraId="62755C31" w14:textId="77777777" w:rsidR="00781807" w:rsidRPr="000C25FD" w:rsidRDefault="00781807" w:rsidP="00781807">
      <w:pPr>
        <w:pStyle w:val="ListParagraph"/>
        <w:spacing w:before="100" w:beforeAutospacing="1" w:after="100" w:afterAutospacing="1" w:line="360" w:lineRule="auto"/>
        <w:ind w:left="1418"/>
        <w:rPr>
          <w:rFonts w:ascii="Arial" w:hAnsi="Arial" w:cs="Arial"/>
          <w:sz w:val="24"/>
          <w:szCs w:val="24"/>
        </w:rPr>
      </w:pPr>
    </w:p>
    <w:p w14:paraId="31891509" w14:textId="0CB0FEFE" w:rsidR="00332BF3" w:rsidRDefault="0083111A" w:rsidP="00607103">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Organise your information carefully, ensuring that you clearly cross reference your arguments with the supporting evidence supplied by you. Do not repeat or copy and paste arguments made in your email, complaint form, and covering letter as this only delays the Student Appeals and Complaints Office’s ability to assess the information. </w:t>
      </w:r>
    </w:p>
    <w:p w14:paraId="0B9B22AC" w14:textId="77777777" w:rsidR="00781807" w:rsidRPr="00607103" w:rsidRDefault="00781807" w:rsidP="00781807">
      <w:pPr>
        <w:pStyle w:val="ListParagraph"/>
        <w:spacing w:before="100" w:beforeAutospacing="1" w:after="100" w:afterAutospacing="1" w:line="360" w:lineRule="auto"/>
        <w:ind w:left="851"/>
        <w:rPr>
          <w:rFonts w:ascii="Arial" w:hAnsi="Arial" w:cs="Arial"/>
          <w:sz w:val="24"/>
          <w:szCs w:val="24"/>
        </w:rPr>
      </w:pPr>
    </w:p>
    <w:p w14:paraId="5A3B80F0" w14:textId="48E588CF" w:rsidR="00781807" w:rsidRPr="00781807" w:rsidRDefault="00762DB6" w:rsidP="00781807">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Your appeal will be considered by a member of the Student Appeals and Complaints Office. </w:t>
      </w:r>
      <w:r w:rsidR="00332BF3" w:rsidRPr="00607103">
        <w:rPr>
          <w:rFonts w:ascii="Arial" w:hAnsi="Arial" w:cs="Arial"/>
          <w:sz w:val="24"/>
          <w:szCs w:val="24"/>
        </w:rPr>
        <w:t xml:space="preserve">Appeals are normally considered within </w:t>
      </w:r>
      <w:r w:rsidR="00332BF3" w:rsidRPr="00607103">
        <w:rPr>
          <w:rFonts w:ascii="Arial" w:hAnsi="Arial" w:cs="Arial"/>
          <w:b/>
          <w:bCs/>
          <w:sz w:val="24"/>
          <w:szCs w:val="24"/>
        </w:rPr>
        <w:t>30 working days</w:t>
      </w:r>
      <w:r w:rsidR="00332BF3" w:rsidRPr="00607103">
        <w:rPr>
          <w:rFonts w:ascii="Arial" w:hAnsi="Arial" w:cs="Arial"/>
          <w:sz w:val="24"/>
          <w:szCs w:val="24"/>
        </w:rPr>
        <w:t>. If there is to be any delay, we will ensure you are kept informed.</w:t>
      </w:r>
    </w:p>
    <w:p w14:paraId="2FD00423" w14:textId="77777777" w:rsidR="00781807" w:rsidRPr="00607103" w:rsidRDefault="00781807" w:rsidP="00781807">
      <w:pPr>
        <w:pStyle w:val="ListParagraph"/>
        <w:spacing w:before="100" w:beforeAutospacing="1" w:after="100" w:afterAutospacing="1" w:line="360" w:lineRule="auto"/>
        <w:ind w:left="851"/>
        <w:rPr>
          <w:rFonts w:ascii="Arial" w:hAnsi="Arial" w:cs="Arial"/>
          <w:sz w:val="24"/>
          <w:szCs w:val="24"/>
        </w:rPr>
      </w:pPr>
    </w:p>
    <w:p w14:paraId="0A219E7A" w14:textId="21728B42" w:rsidR="00781807" w:rsidRPr="00781807" w:rsidRDefault="00332BF3" w:rsidP="00781807">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If you </w:t>
      </w:r>
      <w:r w:rsidR="00145E4F" w:rsidRPr="00607103">
        <w:rPr>
          <w:rFonts w:ascii="Arial" w:hAnsi="Arial" w:cs="Arial"/>
          <w:sz w:val="24"/>
          <w:szCs w:val="24"/>
        </w:rPr>
        <w:t xml:space="preserve">are dissatisfied with the outcome of your appeal and believe you have grounds, you may request a review of the decision </w:t>
      </w:r>
      <w:r w:rsidR="00BB54B2" w:rsidRPr="00607103">
        <w:rPr>
          <w:rFonts w:ascii="Arial" w:hAnsi="Arial" w:cs="Arial"/>
          <w:sz w:val="24"/>
          <w:szCs w:val="24"/>
        </w:rPr>
        <w:t xml:space="preserve">within 10 working days of your </w:t>
      </w:r>
      <w:r w:rsidR="00707A91" w:rsidRPr="00607103">
        <w:rPr>
          <w:rFonts w:ascii="Arial" w:hAnsi="Arial" w:cs="Arial"/>
          <w:sz w:val="24"/>
          <w:szCs w:val="24"/>
        </w:rPr>
        <w:t xml:space="preserve">Stage 2 </w:t>
      </w:r>
      <w:r w:rsidR="00BB54B2" w:rsidRPr="00607103">
        <w:rPr>
          <w:rFonts w:ascii="Arial" w:hAnsi="Arial" w:cs="Arial"/>
          <w:sz w:val="24"/>
          <w:szCs w:val="24"/>
        </w:rPr>
        <w:t xml:space="preserve">decision being issued. See </w:t>
      </w:r>
      <w:r w:rsidR="00145E4F" w:rsidRPr="00607103">
        <w:rPr>
          <w:rFonts w:ascii="Arial" w:hAnsi="Arial" w:cs="Arial"/>
          <w:sz w:val="24"/>
          <w:szCs w:val="24"/>
        </w:rPr>
        <w:t xml:space="preserve">Appendix G of the </w:t>
      </w:r>
      <w:hyperlink r:id="rId15" w:history="1">
        <w:r w:rsidR="00145E4F" w:rsidRPr="00607103">
          <w:rPr>
            <w:rStyle w:val="Hyperlink"/>
            <w:rFonts w:ascii="Arial" w:hAnsi="Arial" w:cs="Arial"/>
            <w:sz w:val="24"/>
            <w:szCs w:val="24"/>
          </w:rPr>
          <w:t>Handbook of Student Regulations</w:t>
        </w:r>
      </w:hyperlink>
      <w:r w:rsidR="00BB54B2" w:rsidRPr="00607103">
        <w:rPr>
          <w:rFonts w:ascii="Arial" w:hAnsi="Arial" w:cs="Arial"/>
          <w:sz w:val="24"/>
          <w:szCs w:val="24"/>
        </w:rPr>
        <w:t xml:space="preserve"> for further guidance about requesting a review. </w:t>
      </w:r>
    </w:p>
    <w:p w14:paraId="25D226A7" w14:textId="77777777" w:rsidR="00781807" w:rsidRPr="00607103" w:rsidRDefault="00781807" w:rsidP="00781807">
      <w:pPr>
        <w:pStyle w:val="ListParagraph"/>
        <w:spacing w:before="100" w:beforeAutospacing="1" w:after="100" w:afterAutospacing="1" w:line="360" w:lineRule="auto"/>
        <w:ind w:left="851"/>
        <w:rPr>
          <w:rFonts w:ascii="Arial" w:hAnsi="Arial" w:cs="Arial"/>
          <w:sz w:val="24"/>
          <w:szCs w:val="24"/>
        </w:rPr>
      </w:pPr>
    </w:p>
    <w:p w14:paraId="0E5A9B31" w14:textId="14A54AE3" w:rsidR="009C47C4" w:rsidRPr="00607103" w:rsidRDefault="000201EC" w:rsidP="00607103">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If you are dissatisfied with the outcome of your appeal </w:t>
      </w:r>
      <w:r w:rsidR="00A964B7" w:rsidRPr="00607103">
        <w:rPr>
          <w:rFonts w:ascii="Arial" w:hAnsi="Arial" w:cs="Arial"/>
          <w:sz w:val="24"/>
          <w:szCs w:val="24"/>
        </w:rPr>
        <w:t xml:space="preserve">and </w:t>
      </w:r>
      <w:r w:rsidR="00145E4F" w:rsidRPr="00607103">
        <w:rPr>
          <w:rFonts w:ascii="Arial" w:hAnsi="Arial" w:cs="Arial"/>
          <w:sz w:val="24"/>
          <w:szCs w:val="24"/>
        </w:rPr>
        <w:t>do not have grounds</w:t>
      </w:r>
      <w:r w:rsidR="00A964B7" w:rsidRPr="00607103">
        <w:rPr>
          <w:rFonts w:ascii="Arial" w:hAnsi="Arial" w:cs="Arial"/>
          <w:sz w:val="24"/>
          <w:szCs w:val="24"/>
        </w:rPr>
        <w:t xml:space="preserve"> to request a review, you may </w:t>
      </w:r>
      <w:r w:rsidR="00145E4F" w:rsidRPr="00607103">
        <w:rPr>
          <w:rFonts w:ascii="Arial" w:hAnsi="Arial" w:cs="Arial"/>
          <w:sz w:val="24"/>
          <w:szCs w:val="24"/>
        </w:rPr>
        <w:t>request a Completion of Procedures Letter to enable you to take your case to the Office of the Independent Adjudicator (OIA).</w:t>
      </w:r>
      <w:r w:rsidR="00BB54B2" w:rsidRPr="00607103">
        <w:rPr>
          <w:rFonts w:ascii="Arial" w:hAnsi="Arial" w:cs="Arial"/>
          <w:sz w:val="24"/>
          <w:szCs w:val="24"/>
        </w:rPr>
        <w:t xml:space="preserve"> See Appendix H of the </w:t>
      </w:r>
      <w:hyperlink r:id="rId16" w:history="1">
        <w:r w:rsidR="00BB54B2" w:rsidRPr="00607103">
          <w:rPr>
            <w:rStyle w:val="Hyperlink"/>
            <w:rFonts w:ascii="Arial" w:hAnsi="Arial" w:cs="Arial"/>
            <w:sz w:val="24"/>
            <w:szCs w:val="24"/>
          </w:rPr>
          <w:t>Handbook of Student Regulations</w:t>
        </w:r>
      </w:hyperlink>
      <w:r w:rsidR="00BB54B2" w:rsidRPr="00607103">
        <w:rPr>
          <w:rFonts w:ascii="Arial" w:hAnsi="Arial" w:cs="Arial"/>
          <w:sz w:val="24"/>
          <w:szCs w:val="24"/>
        </w:rPr>
        <w:t xml:space="preserve"> for further guidance </w:t>
      </w:r>
      <w:r w:rsidR="00021022" w:rsidRPr="00607103">
        <w:rPr>
          <w:rFonts w:ascii="Arial" w:hAnsi="Arial" w:cs="Arial"/>
          <w:sz w:val="24"/>
          <w:szCs w:val="24"/>
        </w:rPr>
        <w:t xml:space="preserve">on </w:t>
      </w:r>
      <w:r w:rsidR="00A964B7" w:rsidRPr="00607103">
        <w:rPr>
          <w:rFonts w:ascii="Arial" w:hAnsi="Arial" w:cs="Arial"/>
          <w:sz w:val="24"/>
          <w:szCs w:val="24"/>
        </w:rPr>
        <w:t>taking your case to the OIA.</w:t>
      </w:r>
      <w:r w:rsidR="00F5755C" w:rsidRPr="00607103">
        <w:rPr>
          <w:rFonts w:ascii="Arial" w:hAnsi="Arial" w:cs="Arial"/>
          <w:sz w:val="24"/>
          <w:szCs w:val="24"/>
        </w:rPr>
        <w:t xml:space="preserve"> </w:t>
      </w:r>
    </w:p>
    <w:sectPr w:rsidR="009C47C4" w:rsidRPr="00607103" w:rsidSect="00817B5E">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60BAE" w14:textId="77777777" w:rsidR="009F0FAF" w:rsidRDefault="009F0FAF" w:rsidP="0049128B">
      <w:pPr>
        <w:spacing w:after="0" w:line="240" w:lineRule="auto"/>
      </w:pPr>
      <w:r>
        <w:separator/>
      </w:r>
    </w:p>
  </w:endnote>
  <w:endnote w:type="continuationSeparator" w:id="0">
    <w:p w14:paraId="211AA384" w14:textId="77777777" w:rsidR="009F0FAF" w:rsidRDefault="009F0FAF" w:rsidP="0049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79938"/>
      <w:docPartObj>
        <w:docPartGallery w:val="Page Numbers (Bottom of Page)"/>
        <w:docPartUnique/>
      </w:docPartObj>
    </w:sdtPr>
    <w:sdtEndPr>
      <w:rPr>
        <w:noProof/>
      </w:rPr>
    </w:sdtEndPr>
    <w:sdtContent>
      <w:p w14:paraId="7A65B911" w14:textId="24D44059"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D4DD5" w14:textId="77777777" w:rsidR="009C47C4" w:rsidRDefault="009C4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510574"/>
      <w:docPartObj>
        <w:docPartGallery w:val="Page Numbers (Bottom of Page)"/>
        <w:docPartUnique/>
      </w:docPartObj>
    </w:sdtPr>
    <w:sdtEndPr>
      <w:rPr>
        <w:noProof/>
      </w:rPr>
    </w:sdtEndPr>
    <w:sdtContent>
      <w:p w14:paraId="5C08A6C8" w14:textId="6102963F"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F249DF" w14:textId="77777777" w:rsidR="009C47C4" w:rsidRDefault="009C4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86D13" w14:textId="77777777" w:rsidR="009F0FAF" w:rsidRDefault="009F0FAF" w:rsidP="0049128B">
      <w:pPr>
        <w:spacing w:after="0" w:line="240" w:lineRule="auto"/>
      </w:pPr>
      <w:r>
        <w:separator/>
      </w:r>
    </w:p>
  </w:footnote>
  <w:footnote w:type="continuationSeparator" w:id="0">
    <w:p w14:paraId="4059B340" w14:textId="77777777" w:rsidR="009F0FAF" w:rsidRDefault="009F0FAF" w:rsidP="0049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67EA" w14:textId="1E45CFE2" w:rsidR="0049128B" w:rsidRDefault="0049128B" w:rsidP="0049128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030D" w14:textId="0443229C" w:rsidR="000B16A2" w:rsidRDefault="00817B5E" w:rsidP="00817B5E">
    <w:pPr>
      <w:pStyle w:val="Header"/>
      <w:jc w:val="right"/>
    </w:pPr>
    <w:r w:rsidRPr="0049128B">
      <w:rPr>
        <w:noProof/>
      </w:rPr>
      <w:drawing>
        <wp:inline distT="0" distB="0" distL="0" distR="0" wp14:anchorId="1E936888" wp14:editId="181DE32E">
          <wp:extent cx="2353310" cy="1030605"/>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734C6"/>
    <w:multiLevelType w:val="multilevel"/>
    <w:tmpl w:val="59C2EEEC"/>
    <w:lvl w:ilvl="0">
      <w:start w:val="1"/>
      <w:numFmt w:val="decimal"/>
      <w:lvlText w:val="8.%1"/>
      <w:lvlJc w:val="left"/>
      <w:pPr>
        <w:ind w:left="1418" w:hanging="567"/>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94C2F19"/>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254F11D1"/>
    <w:multiLevelType w:val="multilevel"/>
    <w:tmpl w:val="375AF1E0"/>
    <w:lvl w:ilvl="0">
      <w:start w:val="1"/>
      <w:numFmt w:val="decimal"/>
      <w:lvlText w:val="3.%1"/>
      <w:lvlJc w:val="left"/>
      <w:pPr>
        <w:ind w:left="1418" w:hanging="567"/>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E9A6BBA"/>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407A434C"/>
    <w:multiLevelType w:val="multilevel"/>
    <w:tmpl w:val="3AB80F9C"/>
    <w:lvl w:ilvl="0">
      <w:start w:val="1"/>
      <w:numFmt w:val="decimal"/>
      <w:lvlText w:val="3.2.%1"/>
      <w:lvlJc w:val="left"/>
      <w:pPr>
        <w:ind w:left="2155" w:hanging="737"/>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5E9489D"/>
    <w:multiLevelType w:val="multilevel"/>
    <w:tmpl w:val="89FCF164"/>
    <w:lvl w:ilvl="0">
      <w:start w:val="1"/>
      <w:numFmt w:val="decimal"/>
      <w:lvlText w:val="%1."/>
      <w:lvlJc w:val="left"/>
      <w:pPr>
        <w:ind w:left="851" w:hanging="567"/>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7B76B43"/>
    <w:multiLevelType w:val="multilevel"/>
    <w:tmpl w:val="B4F215F8"/>
    <w:lvl w:ilvl="0">
      <w:start w:val="1"/>
      <w:numFmt w:val="decimal"/>
      <w:lvlText w:val="4.%1"/>
      <w:lvlJc w:val="left"/>
      <w:pPr>
        <w:ind w:left="1418" w:hanging="567"/>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77910440">
    <w:abstractNumId w:val="1"/>
  </w:num>
  <w:num w:numId="2" w16cid:durableId="434374652">
    <w:abstractNumId w:val="3"/>
  </w:num>
  <w:num w:numId="3" w16cid:durableId="494953807">
    <w:abstractNumId w:val="5"/>
  </w:num>
  <w:num w:numId="4" w16cid:durableId="192570965">
    <w:abstractNumId w:val="2"/>
  </w:num>
  <w:num w:numId="5" w16cid:durableId="632715230">
    <w:abstractNumId w:val="4"/>
  </w:num>
  <w:num w:numId="6" w16cid:durableId="710348278">
    <w:abstractNumId w:val="6"/>
  </w:num>
  <w:num w:numId="7" w16cid:durableId="21308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88"/>
    <w:rsid w:val="000110BB"/>
    <w:rsid w:val="0001317B"/>
    <w:rsid w:val="000201EC"/>
    <w:rsid w:val="00021022"/>
    <w:rsid w:val="000315E7"/>
    <w:rsid w:val="00034189"/>
    <w:rsid w:val="00042920"/>
    <w:rsid w:val="000A1628"/>
    <w:rsid w:val="000A4623"/>
    <w:rsid w:val="000B16A2"/>
    <w:rsid w:val="000B1EA5"/>
    <w:rsid w:val="000C0BB4"/>
    <w:rsid w:val="000C25FD"/>
    <w:rsid w:val="000D7996"/>
    <w:rsid w:val="00124F54"/>
    <w:rsid w:val="001273DE"/>
    <w:rsid w:val="00145E4F"/>
    <w:rsid w:val="0016190E"/>
    <w:rsid w:val="00163EA6"/>
    <w:rsid w:val="001648CA"/>
    <w:rsid w:val="001A794F"/>
    <w:rsid w:val="001B0268"/>
    <w:rsid w:val="001B2FCE"/>
    <w:rsid w:val="001E3B11"/>
    <w:rsid w:val="001F0FCC"/>
    <w:rsid w:val="001F7174"/>
    <w:rsid w:val="002064B6"/>
    <w:rsid w:val="00220AF9"/>
    <w:rsid w:val="00225D65"/>
    <w:rsid w:val="0023785F"/>
    <w:rsid w:val="00250F9E"/>
    <w:rsid w:val="00266925"/>
    <w:rsid w:val="00291CB9"/>
    <w:rsid w:val="002B7426"/>
    <w:rsid w:val="002C0E87"/>
    <w:rsid w:val="002D4B10"/>
    <w:rsid w:val="002E120F"/>
    <w:rsid w:val="002E5B83"/>
    <w:rsid w:val="00332BF3"/>
    <w:rsid w:val="003405FF"/>
    <w:rsid w:val="0034213A"/>
    <w:rsid w:val="003503BD"/>
    <w:rsid w:val="00357E33"/>
    <w:rsid w:val="00364F66"/>
    <w:rsid w:val="00373183"/>
    <w:rsid w:val="003946D4"/>
    <w:rsid w:val="003A6C6B"/>
    <w:rsid w:val="003B3921"/>
    <w:rsid w:val="003C3066"/>
    <w:rsid w:val="003C417D"/>
    <w:rsid w:val="003D7F5A"/>
    <w:rsid w:val="00426139"/>
    <w:rsid w:val="00434E2D"/>
    <w:rsid w:val="00442136"/>
    <w:rsid w:val="00466782"/>
    <w:rsid w:val="00472689"/>
    <w:rsid w:val="004741E3"/>
    <w:rsid w:val="0048640A"/>
    <w:rsid w:val="0049128B"/>
    <w:rsid w:val="004D6A4A"/>
    <w:rsid w:val="004E7A6C"/>
    <w:rsid w:val="00560093"/>
    <w:rsid w:val="00581831"/>
    <w:rsid w:val="005904A3"/>
    <w:rsid w:val="005B220D"/>
    <w:rsid w:val="005D3A0A"/>
    <w:rsid w:val="005E228B"/>
    <w:rsid w:val="005E5583"/>
    <w:rsid w:val="005F1A8A"/>
    <w:rsid w:val="00607103"/>
    <w:rsid w:val="0063583E"/>
    <w:rsid w:val="0065554E"/>
    <w:rsid w:val="0066362E"/>
    <w:rsid w:val="006645AB"/>
    <w:rsid w:val="00666CCB"/>
    <w:rsid w:val="006B70AB"/>
    <w:rsid w:val="006E152F"/>
    <w:rsid w:val="00707A91"/>
    <w:rsid w:val="007339CB"/>
    <w:rsid w:val="00742836"/>
    <w:rsid w:val="00742E78"/>
    <w:rsid w:val="00742EFE"/>
    <w:rsid w:val="00746E1B"/>
    <w:rsid w:val="00762DB6"/>
    <w:rsid w:val="00781807"/>
    <w:rsid w:val="00784459"/>
    <w:rsid w:val="007A64F0"/>
    <w:rsid w:val="007B0A4F"/>
    <w:rsid w:val="007C4BCB"/>
    <w:rsid w:val="007E246C"/>
    <w:rsid w:val="007E49A7"/>
    <w:rsid w:val="00801FF8"/>
    <w:rsid w:val="00805BC7"/>
    <w:rsid w:val="00813D54"/>
    <w:rsid w:val="00817B5E"/>
    <w:rsid w:val="0083111A"/>
    <w:rsid w:val="00840644"/>
    <w:rsid w:val="008413B6"/>
    <w:rsid w:val="008468ED"/>
    <w:rsid w:val="00856082"/>
    <w:rsid w:val="008705A9"/>
    <w:rsid w:val="008858F9"/>
    <w:rsid w:val="008904B7"/>
    <w:rsid w:val="008D13C5"/>
    <w:rsid w:val="008D5375"/>
    <w:rsid w:val="008D6A1F"/>
    <w:rsid w:val="008F6F32"/>
    <w:rsid w:val="008F7340"/>
    <w:rsid w:val="00910554"/>
    <w:rsid w:val="009143BF"/>
    <w:rsid w:val="009158A9"/>
    <w:rsid w:val="0092609C"/>
    <w:rsid w:val="00972540"/>
    <w:rsid w:val="009747F3"/>
    <w:rsid w:val="00986CB6"/>
    <w:rsid w:val="009B5F17"/>
    <w:rsid w:val="009C47C4"/>
    <w:rsid w:val="009C4C14"/>
    <w:rsid w:val="009D4D8A"/>
    <w:rsid w:val="009E1DE3"/>
    <w:rsid w:val="009F0FAF"/>
    <w:rsid w:val="009F465C"/>
    <w:rsid w:val="009F66B5"/>
    <w:rsid w:val="00A07D73"/>
    <w:rsid w:val="00A603B6"/>
    <w:rsid w:val="00A67666"/>
    <w:rsid w:val="00A76B0C"/>
    <w:rsid w:val="00A83E42"/>
    <w:rsid w:val="00A91CE6"/>
    <w:rsid w:val="00A964B7"/>
    <w:rsid w:val="00AA2EBF"/>
    <w:rsid w:val="00AB1CF1"/>
    <w:rsid w:val="00AB75A2"/>
    <w:rsid w:val="00AC72A4"/>
    <w:rsid w:val="00AE0113"/>
    <w:rsid w:val="00B0216B"/>
    <w:rsid w:val="00B3783D"/>
    <w:rsid w:val="00B469ED"/>
    <w:rsid w:val="00B53DD0"/>
    <w:rsid w:val="00B61564"/>
    <w:rsid w:val="00B660E2"/>
    <w:rsid w:val="00B817AD"/>
    <w:rsid w:val="00B8258E"/>
    <w:rsid w:val="00B941E7"/>
    <w:rsid w:val="00BA0ECE"/>
    <w:rsid w:val="00BB0771"/>
    <w:rsid w:val="00BB1E88"/>
    <w:rsid w:val="00BB54B2"/>
    <w:rsid w:val="00BC0189"/>
    <w:rsid w:val="00BC4873"/>
    <w:rsid w:val="00BE1F8B"/>
    <w:rsid w:val="00BF3603"/>
    <w:rsid w:val="00C331E4"/>
    <w:rsid w:val="00C7454A"/>
    <w:rsid w:val="00C90C4E"/>
    <w:rsid w:val="00C9217A"/>
    <w:rsid w:val="00CA05A0"/>
    <w:rsid w:val="00CB0D3A"/>
    <w:rsid w:val="00CF4D29"/>
    <w:rsid w:val="00D15D18"/>
    <w:rsid w:val="00D36EB3"/>
    <w:rsid w:val="00D6296D"/>
    <w:rsid w:val="00D6595D"/>
    <w:rsid w:val="00DF2D2A"/>
    <w:rsid w:val="00E0310A"/>
    <w:rsid w:val="00E06A88"/>
    <w:rsid w:val="00E06C45"/>
    <w:rsid w:val="00E12680"/>
    <w:rsid w:val="00E14DDE"/>
    <w:rsid w:val="00E37EC2"/>
    <w:rsid w:val="00E425AF"/>
    <w:rsid w:val="00E82F7E"/>
    <w:rsid w:val="00EC26F2"/>
    <w:rsid w:val="00ED7488"/>
    <w:rsid w:val="00EE42E1"/>
    <w:rsid w:val="00EF6BEB"/>
    <w:rsid w:val="00F0457A"/>
    <w:rsid w:val="00F06EA8"/>
    <w:rsid w:val="00F333EF"/>
    <w:rsid w:val="00F5755C"/>
    <w:rsid w:val="00FA0618"/>
    <w:rsid w:val="00FE2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7C0BB"/>
  <w15:chartTrackingRefBased/>
  <w15:docId w15:val="{D24ADCB7-28F0-4377-BC45-5115CD6F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28B"/>
  </w:style>
  <w:style w:type="paragraph" w:styleId="Footer">
    <w:name w:val="footer"/>
    <w:basedOn w:val="Normal"/>
    <w:link w:val="FooterChar"/>
    <w:uiPriority w:val="99"/>
    <w:unhideWhenUsed/>
    <w:rsid w:val="0049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28B"/>
  </w:style>
  <w:style w:type="character" w:styleId="Hyperlink">
    <w:name w:val="Hyperlink"/>
    <w:basedOn w:val="DefaultParagraphFont"/>
    <w:uiPriority w:val="99"/>
    <w:unhideWhenUsed/>
    <w:rsid w:val="007A64F0"/>
    <w:rPr>
      <w:color w:val="0433FA" w:themeColor="hyperlink"/>
      <w:u w:val="single"/>
    </w:rPr>
  </w:style>
  <w:style w:type="character" w:styleId="UnresolvedMention">
    <w:name w:val="Unresolved Mention"/>
    <w:basedOn w:val="DefaultParagraphFont"/>
    <w:uiPriority w:val="99"/>
    <w:semiHidden/>
    <w:unhideWhenUsed/>
    <w:rsid w:val="007A64F0"/>
    <w:rPr>
      <w:color w:val="605E5C"/>
      <w:shd w:val="clear" w:color="auto" w:fill="E1DFDD"/>
    </w:rPr>
  </w:style>
  <w:style w:type="paragraph" w:styleId="ListParagraph">
    <w:name w:val="List Paragraph"/>
    <w:basedOn w:val="Normal"/>
    <w:uiPriority w:val="34"/>
    <w:qFormat/>
    <w:rsid w:val="00F57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ahe.org.uk/media/2276/oia-rules-april-2018.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ynsu.co.uk/advice-centre/your-cour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orthumbria.ac.uk/handboo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andcomplaints@northumbria.ac.uk" TargetMode="External"/><Relationship Id="rId5" Type="http://schemas.openxmlformats.org/officeDocument/2006/relationships/styles" Target="styles.xml"/><Relationship Id="rId15" Type="http://schemas.openxmlformats.org/officeDocument/2006/relationships/hyperlink" Target="http://www.northumbria.ac.uk/handbook" TargetMode="External"/><Relationship Id="rId10" Type="http://schemas.openxmlformats.org/officeDocument/2006/relationships/hyperlink" Target="http://www.northumbria.ac.uk/handbook"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rthumbria.ac.uk/handboo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433FA"/>
      </a:hlink>
      <a:folHlink>
        <a:srgbClr val="0433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07ADB-EE51-4A52-8B1C-2DD7CDAB3EFC}">
  <ds:schemaRefs>
    <ds:schemaRef ds:uri="http://schemas.microsoft.com/office/2006/metadata/properties"/>
    <ds:schemaRef ds:uri="http://schemas.microsoft.com/office/infopath/2007/PartnerControls"/>
    <ds:schemaRef ds:uri="89ec5f19-b152-4f61-9214-f3b9f3afe663"/>
    <ds:schemaRef ds:uri="2c56cb26-59a3-44b9-82a1-79dd63161529"/>
  </ds:schemaRefs>
</ds:datastoreItem>
</file>

<file path=customXml/itemProps2.xml><?xml version="1.0" encoding="utf-8"?>
<ds:datastoreItem xmlns:ds="http://schemas.openxmlformats.org/officeDocument/2006/customXml" ds:itemID="{83442901-E648-476E-85A0-132037476C5A}">
  <ds:schemaRefs>
    <ds:schemaRef ds:uri="http://schemas.microsoft.com/sharepoint/v3/contenttype/forms"/>
  </ds:schemaRefs>
</ds:datastoreItem>
</file>

<file path=customXml/itemProps3.xml><?xml version="1.0" encoding="utf-8"?>
<ds:datastoreItem xmlns:ds="http://schemas.openxmlformats.org/officeDocument/2006/customXml" ds:itemID="{7694908F-FC43-4BAB-8DD9-F3D464FA2B43}"/>
</file>

<file path=docProps/app.xml><?xml version="1.0" encoding="utf-8"?>
<Properties xmlns="http://schemas.openxmlformats.org/officeDocument/2006/extended-properties" xmlns:vt="http://schemas.openxmlformats.org/officeDocument/2006/docPropsVTypes">
  <Template>Normal.dotm</Template>
  <TotalTime>11</TotalTime>
  <Pages>4</Pages>
  <Words>945</Words>
  <Characters>5173</Characters>
  <Application>Microsoft Office Word</Application>
  <DocSecurity>0</DocSecurity>
  <Lines>147</Lines>
  <Paragraphs>31</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Anna Jesson</cp:lastModifiedBy>
  <cp:revision>9</cp:revision>
  <dcterms:created xsi:type="dcterms:W3CDTF">2024-07-22T15:17:00Z</dcterms:created>
  <dcterms:modified xsi:type="dcterms:W3CDTF">2024-07-22T15:43:00Z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0x010100066D9838CE71FC4AAA377A8F588BBC44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