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8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67995" cy="82257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995" cy="8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19.371pt,9.50098pt" to="823.911pt,9.50098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spacing w:line="630" w:lineRule="exact" w:before="0"/>
        <w:ind w:left="0" w:right="184" w:firstLine="0"/>
        <w:jc w:val="right"/>
        <w:rPr>
          <w:b/>
          <w:sz w:val="52"/>
        </w:rPr>
      </w:pPr>
      <w:r>
        <w:rPr>
          <w:b/>
          <w:sz w:val="52"/>
        </w:rPr>
        <w:t>Researcher Development Personal Planner</w:t>
      </w:r>
    </w:p>
    <w:p>
      <w:pPr>
        <w:spacing w:before="17"/>
        <w:ind w:left="6569" w:right="177" w:firstLine="2437"/>
        <w:jc w:val="righ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242201</wp:posOffset>
            </wp:positionH>
            <wp:positionV relativeFrom="paragraph">
              <wp:posOffset>173029</wp:posOffset>
            </wp:positionV>
            <wp:extent cx="4078223" cy="427024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223" cy="427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Complete this self‐evaluation annually to support your</w:t>
      </w:r>
      <w:r>
        <w:rPr>
          <w:w w:val="100"/>
          <w:sz w:val="32"/>
        </w:rPr>
        <w:t> </w:t>
      </w:r>
      <w:r>
        <w:rPr>
          <w:sz w:val="32"/>
        </w:rPr>
        <w:t>Professional Researcher Development and Training Programme selection.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7015" w:right="177" w:firstLine="970"/>
        <w:jc w:val="right"/>
      </w:pPr>
      <w:r>
        <w:rPr/>
        <w:t>Indicate your skill level against each of Vitae’s Researcher Development</w:t>
      </w:r>
      <w:r>
        <w:rPr>
          <w:w w:val="99"/>
        </w:rPr>
        <w:t> </w:t>
      </w:r>
      <w:r>
        <w:rPr/>
        <w:t>Framework domains and use the results to plan your professional development.</w:t>
      </w:r>
    </w:p>
    <w:p>
      <w:pPr>
        <w:pStyle w:val="BodyText"/>
      </w:pPr>
    </w:p>
    <w:p>
      <w:pPr>
        <w:pStyle w:val="BodyText"/>
      </w:pPr>
    </w:p>
    <w:p>
      <w:pPr>
        <w:spacing w:before="189"/>
        <w:ind w:left="7015" w:right="8573" w:firstLine="0"/>
        <w:jc w:val="center"/>
        <w:rPr>
          <w:sz w:val="20"/>
        </w:rPr>
      </w:pPr>
      <w:r>
        <w:rPr/>
        <w:pict>
          <v:group style="position:absolute;margin-left:570.370972pt;margin-top:120.811966pt;width:210.95pt;height:145.85pt;mso-position-horizontal-relative:page;mso-position-vertical-relative:paragraph;z-index:-43816" coordorigin="11407,2416" coordsize="4219,2917">
            <v:shape style="position:absolute;left:11427;top:2436;width:4179;height:2877" coordorigin="11427,2436" coordsize="4179,2877" path="m12123,2830l12029,2834,11939,2845,11853,2862,11772,2886,11698,2916,11631,2951,11573,2991,11523,3035,11482,3082,11434,3188,11427,3244,11427,4899,11452,5008,11523,5107,11573,5151,11631,5191,11698,5226,11772,5256,11853,5280,11939,5298,12029,5309,12123,5313,14909,5313,15003,5309,15094,5298,15180,5280,15261,5256,15335,5226,15402,5191,15461,5151,15511,5107,15551,5060,15599,4955,15606,4899,15606,3244,15581,3134,15511,3035,15461,2991,15402,2951,15335,2916,15261,2886,15180,2862,15094,2845,15003,2834,14909,2830,15401,2436,13865,2830,12123,2830xe" filled="false" stroked="true" strokeweight="2pt" strokecolor="#000000">
              <v:path arrowok="t"/>
              <v:stroke dashstyle="solid"/>
            </v:shape>
            <v:shape style="position:absolute;left:11407;top:2416;width:4219;height:29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line="285" w:lineRule="auto" w:before="0"/>
                      <w:ind w:left="247" w:right="5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Indicate your current skill level and where you would like it to be in one year.</w:t>
                    </w:r>
                  </w:p>
                  <w:p>
                    <w:pPr>
                      <w:spacing w:line="285" w:lineRule="auto" w:before="119"/>
                      <w:ind w:left="247" w:right="28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Use these spaces to reﬂect on your current situation and plan which session(s) and other actions will help you achieve your target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  <w:u w:val="single"/>
        </w:rPr>
        <w:t>Example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70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4139"/>
        <w:gridCol w:w="420"/>
        <w:gridCol w:w="424"/>
        <w:gridCol w:w="425"/>
        <w:gridCol w:w="426"/>
        <w:gridCol w:w="409"/>
      </w:tblGrid>
      <w:tr>
        <w:trPr>
          <w:trHeight w:val="280" w:hRule="atLeast"/>
        </w:trPr>
        <w:tc>
          <w:tcPr>
            <w:tcW w:w="6698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before="6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1684" w:type="dxa"/>
            <w:gridSpan w:val="4"/>
          </w:tcPr>
          <w:p>
            <w:pPr>
              <w:pStyle w:val="TableParagraph"/>
              <w:spacing w:line="240" w:lineRule="exact"/>
              <w:ind w:left="403"/>
              <w:rPr>
                <w:sz w:val="20"/>
              </w:rPr>
            </w:pPr>
            <w:r>
              <w:rPr>
                <w:sz w:val="20"/>
              </w:rPr>
              <w:t>Current phase</w:t>
            </w:r>
          </w:p>
        </w:tc>
      </w:tr>
      <w:tr>
        <w:trPr>
          <w:trHeight w:val="300" w:hRule="atLeast"/>
        </w:trPr>
        <w:tc>
          <w:tcPr>
            <w:tcW w:w="6698" w:type="dxa"/>
            <w:gridSpan w:val="2"/>
            <w:tcBorders>
              <w:bottom w:val="single" w:sz="18" w:space="0" w:color="000000"/>
            </w:tcBorders>
            <w:shd w:val="clear" w:color="auto" w:fill="9CDCF8"/>
          </w:tcPr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Domain A: Knowledge and intellectual abilities</w:t>
            </w:r>
          </w:p>
        </w:tc>
        <w:tc>
          <w:tcPr>
            <w:tcW w:w="42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23" w:lineRule="exact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1684" w:type="dxa"/>
            <w:gridSpan w:val="4"/>
          </w:tcPr>
          <w:p>
            <w:pPr>
              <w:pStyle w:val="TableParagraph"/>
              <w:spacing w:line="241" w:lineRule="exact"/>
              <w:ind w:left="502"/>
              <w:rPr>
                <w:sz w:val="20"/>
              </w:rPr>
            </w:pPr>
            <w:r>
              <w:rPr>
                <w:sz w:val="20"/>
              </w:rPr>
              <w:t>Target phase</w:t>
            </w:r>
          </w:p>
        </w:tc>
      </w:tr>
      <w:tr>
        <w:trPr>
          <w:trHeight w:val="220" w:hRule="atLeast"/>
        </w:trPr>
        <w:tc>
          <w:tcPr>
            <w:tcW w:w="6698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14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0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CDCF8"/>
          </w:tcPr>
          <w:p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1 Knowledge base</w:t>
            </w:r>
          </w:p>
        </w:tc>
        <w:tc>
          <w:tcPr>
            <w:tcW w:w="4139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Subject knowledge</w:t>
            </w:r>
          </w:p>
        </w:tc>
        <w:tc>
          <w:tcPr>
            <w:tcW w:w="420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120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120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right="4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40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right="5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</w:tr>
      <w:tr>
        <w:trPr>
          <w:trHeight w:val="300" w:hRule="atLeast"/>
        </w:trPr>
        <w:tc>
          <w:tcPr>
            <w:tcW w:w="2560" w:type="dxa"/>
            <w:tcBorders>
              <w:top w:val="single" w:sz="18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Research methods: theoretical knowledge</w:t>
            </w:r>
          </w:p>
        </w:tc>
        <w:tc>
          <w:tcPr>
            <w:tcW w:w="420" w:type="dxa"/>
          </w:tcPr>
          <w:p>
            <w:pPr>
              <w:pStyle w:val="TableParagraph"/>
              <w:spacing w:line="233" w:lineRule="exact"/>
              <w:ind w:left="4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424" w:type="dxa"/>
          </w:tcPr>
          <w:p>
            <w:pPr>
              <w:pStyle w:val="TableParagraph"/>
              <w:spacing w:line="233" w:lineRule="exact"/>
              <w:ind w:left="119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425" w:type="dxa"/>
          </w:tcPr>
          <w:p>
            <w:pPr>
              <w:pStyle w:val="TableParagraph"/>
              <w:spacing w:line="233" w:lineRule="exact"/>
              <w:ind w:left="124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spacing w:line="233" w:lineRule="exact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T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6840" w:h="11910" w:orient="landscape"/>
          <w:pgMar w:footer="140" w:top="480" w:bottom="320" w:left="280" w:right="240"/>
        </w:sectPr>
      </w:pPr>
    </w:p>
    <w:p>
      <w:pPr>
        <w:spacing w:line="487" w:lineRule="exact" w:before="0"/>
        <w:ind w:left="177" w:right="0" w:firstLine="0"/>
        <w:jc w:val="left"/>
        <w:rPr>
          <w:b/>
          <w:sz w:val="40"/>
        </w:rPr>
      </w:pPr>
      <w:r>
        <w:rPr/>
        <w:pict>
          <v:group style="position:absolute;margin-left:17.615999pt;margin-top:31.205029pt;width:619.5pt;height:120.55pt;mso-position-horizontal-relative:page;mso-position-vertical-relative:paragraph;z-index:1144;mso-wrap-distance-left:0;mso-wrap-distance-right:0" coordorigin="352,624" coordsize="12390,2411">
            <v:shape style="position:absolute;left:359;top:631;width:12375;height:2396" coordorigin="360,632" coordsize="12375,2396" path="m759,632l688,638,620,657,558,686,502,725,454,773,414,829,385,891,366,959,360,1030,360,2627,366,2699,385,2767,414,2829,454,2885,502,2933,558,2972,620,3002,688,3020,759,3027,12336,3027,12407,3020,12475,3002,12537,2972,12592,2933,12640,2885,12680,2829,12709,2767,12728,2699,12734,2627,12734,1030,12728,959,12709,891,12680,829,12640,773,12592,725,12537,686,12475,657,12407,638,12336,632,759,632xe" filled="false" stroked="true" strokeweight=".75pt" strokecolor="#000000">
              <v:path arrowok="t"/>
              <v:stroke dashstyle="solid"/>
            </v:shape>
            <v:shape style="position:absolute;left:352;top:624;width:12390;height:2411" type="#_x0000_t202" filled="false" stroked="false">
              <v:textbox inset="0,0,0,0">
                <w:txbxContent>
                  <w:p>
                    <w:pPr>
                      <w:spacing w:before="68"/>
                      <w:ind w:left="17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Name: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511" w:lineRule="auto" w:before="0"/>
                      <w:ind w:left="176" w:right="876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Current situation and background: Career aim:</w:t>
                    </w:r>
                  </w:p>
                  <w:p>
                    <w:pPr>
                      <w:spacing w:before="1"/>
                      <w:ind w:left="17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Timeframe for development plan: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.990999pt;margin-top:158.840027pt;width:453.15pt;height:179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9"/>
                    <w:gridCol w:w="3737"/>
                    <w:gridCol w:w="338"/>
                    <w:gridCol w:w="424"/>
                    <w:gridCol w:w="424"/>
                    <w:gridCol w:w="426"/>
                    <w:gridCol w:w="410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996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6"/>
                          <w:ind w:right="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684" w:type="dxa"/>
                        <w:gridSpan w:val="4"/>
                      </w:tcPr>
                      <w:p>
                        <w:pPr>
                          <w:pStyle w:val="TableParagraph"/>
                          <w:spacing w:line="240" w:lineRule="exact"/>
                          <w:ind w:left="4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phase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6996" w:type="dxa"/>
                        <w:gridSpan w:val="2"/>
                        <w:shd w:val="clear" w:color="auto" w:fill="9CDCF8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Domain A: Knowledge and intellectual abilities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line="223" w:lineRule="exact"/>
                          <w:ind w:right="1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684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5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Target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996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spacing w:before="1"/>
                          <w:ind w:right="9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4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shd w:val="clear" w:color="auto" w:fill="9CDCF8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Knowledge base</w:t>
                        </w: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Subject knowledge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Research methods: theoretical knowledge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Research methods: practical application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seeking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Information literacy and management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Languages</w:t>
                        </w:r>
                      </w:p>
                    </w:tc>
                    <w:tc>
                      <w:tcPr>
                        <w:tcW w:w="3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Academic literacy and numeracy</w:t>
                        </w:r>
                      </w:p>
                    </w:tc>
                    <w:tc>
                      <w:tcPr>
                        <w:tcW w:w="33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7.830994pt;margin-top:197.180023pt;width:342.85pt;height:143.5pt;mso-position-horizontal-relative:page;mso-position-vertical-relative:paragraph;z-index:1168;mso-wrap-distance-left:0;mso-wrap-distance-right:0" coordorigin="9557,3944" coordsize="6857,2870" path="m11054,3944l10951,3946,10851,3952,10753,3963,10660,3977,10571,3995,10486,4016,10406,4041,10332,4069,10263,4099,10201,4132,10146,4168,10098,4205,10025,4287,9988,4375,9983,4421,9557,4097,9983,5139,9983,6334,9988,6380,10025,6468,10098,6550,10146,6588,10201,6624,10263,6657,10332,6687,10406,6715,10486,6740,10571,6761,10660,6779,10753,6794,10851,6804,10951,6811,11054,6813,15342,6813,15445,6811,15545,6804,15643,6794,15736,6779,15825,6761,15910,6740,15990,6715,16064,6687,16133,6657,16195,6624,16250,6588,16298,6550,16371,6468,16409,6380,16413,6334,16413,4421,16394,4330,16338,4245,16250,4168,16195,4132,16133,4099,16064,4069,15990,4041,15910,4016,15825,3995,15736,3977,15643,3963,15545,3952,15445,3946,15342,3944,11054,3944xe" filled="false" stroked="true" strokeweight="2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.990999pt;margin-top:354.500031pt;width:453.15pt;height:91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9"/>
                    <w:gridCol w:w="3737"/>
                    <w:gridCol w:w="338"/>
                    <w:gridCol w:w="424"/>
                    <w:gridCol w:w="424"/>
                    <w:gridCol w:w="426"/>
                    <w:gridCol w:w="41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9CDCF8"/>
                      </w:tcPr>
                      <w:p>
                        <w:pPr>
                          <w:pStyle w:val="TableParagraph"/>
                          <w:spacing w:line="23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Cognitive abilities</w:t>
                        </w:r>
                      </w:p>
                    </w:tc>
                    <w:tc>
                      <w:tcPr>
                        <w:tcW w:w="373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Analysing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Synthesising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Critical thinking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Evaluating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Problem solving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7.890991pt;margin-top:349.880035pt;width:346.05pt;height:92.95pt;mso-position-horizontal-relative:page;mso-position-vertical-relative:paragraph;z-index:1192;mso-wrap-distance-left:0;mso-wrap-distance-right:0" coordorigin="9558,6998" coordsize="6921,1859" path="m11262,7125l11148,7126,11038,7131,10932,7139,10831,7150,10735,7164,10645,7180,10563,7199,10487,7220,10419,7242,10360,7267,10271,7322,10224,7381,10218,7413,9558,6998,10218,7846,10218,8567,10224,8599,10271,8659,10360,8713,10419,8738,10487,8761,10563,8782,10645,8801,10735,8817,10831,8831,10932,8842,11038,8850,11148,8855,11262,8856,15435,8856,15549,8855,15659,8850,15765,8842,15866,8831,15962,8817,16051,8801,16134,8782,16210,8761,16277,8738,16336,8713,16425,8659,16472,8599,16478,8567,16478,7413,16454,7351,16385,7294,16277,7242,16210,7220,16134,7199,16051,7180,15962,7164,15866,7150,15765,7139,15659,7131,15549,7126,15435,7125,11262,7125xe" filled="false" stroked="true" strokeweight="2pt" strokecolor="#000000">
            <v:path arrowok="t"/>
            <v:stroke dashstyle="solid"/>
            <w10:wrap type="topAndBottom"/>
          </v:shape>
        </w:pict>
      </w:r>
      <w:r>
        <w:rPr>
          <w:b/>
          <w:sz w:val="40"/>
        </w:rPr>
        <w:t>RDF Researcher Proﬁle</w:t>
      </w:r>
    </w:p>
    <w:p>
      <w:pPr>
        <w:pStyle w:val="BodyText"/>
        <w:spacing w:before="1"/>
        <w:rPr>
          <w:b/>
          <w:sz w:val="6"/>
        </w:rPr>
      </w:pP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3737"/>
        <w:gridCol w:w="338"/>
        <w:gridCol w:w="424"/>
        <w:gridCol w:w="424"/>
        <w:gridCol w:w="426"/>
        <w:gridCol w:w="410"/>
      </w:tblGrid>
      <w:tr>
        <w:trPr>
          <w:trHeight w:val="320" w:hRule="atLeast"/>
        </w:trPr>
        <w:tc>
          <w:tcPr>
            <w:tcW w:w="3259" w:type="dxa"/>
            <w:shd w:val="clear" w:color="auto" w:fill="9CDCF8"/>
          </w:tcPr>
          <w:p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3 Creativity</w:t>
            </w:r>
          </w:p>
        </w:tc>
        <w:tc>
          <w:tcPr>
            <w:tcW w:w="3737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Inquiring mind</w:t>
            </w:r>
          </w:p>
        </w:tc>
        <w:tc>
          <w:tcPr>
            <w:tcW w:w="338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259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Intellectual insight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2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Innovation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2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Argument construction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59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</w:tcPr>
          <w:p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Intellectual risk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6840" w:h="11910" w:orient="landscape"/>
          <w:pgMar w:footer="32" w:header="0" w:top="420" w:bottom="220" w:left="240" w:right="240"/>
        </w:sectPr>
      </w:pPr>
    </w:p>
    <w:p>
      <w:pPr>
        <w:pStyle w:val="BodyText"/>
        <w:ind w:left="112"/>
        <w:rPr>
          <w:sz w:val="20"/>
        </w:rPr>
      </w:pPr>
      <w:r>
        <w:rPr>
          <w:sz w:val="20"/>
        </w:rPr>
        <w:pict>
          <v:group style="width:619.5pt;height:162pt;mso-position-horizontal-relative:char;mso-position-vertical-relative:line" coordorigin="0,0" coordsize="12390,3240">
            <v:shape style="position:absolute;left:7;top:7;width:12375;height:3225" coordorigin="8,8" coordsize="12375,3225" path="m545,8l472,12,402,27,336,50,274,81,217,119,165,165,120,216,81,273,50,336,27,402,12,472,8,545,8,2694,12,2767,27,2837,50,2903,81,2965,120,3023,165,3074,217,3120,274,3158,336,3190,402,3213,472,3227,545,3232,11846,3232,11918,3227,11988,3213,12054,3190,12116,3158,12173,3120,12225,3074,12270,3023,12309,2965,12340,2903,12363,2837,12377,2767,12382,2694,12382,545,12377,472,12363,402,12340,336,12309,273,12270,216,12225,165,12173,119,12116,81,12054,50,11988,27,11918,12,11846,7,545,8xe" filled="false" stroked="true" strokeweight=".75pt" strokecolor="#000000">
              <v:path arrowok="t"/>
              <v:stroke dashstyle="solid"/>
            </v:shape>
            <v:shape style="position:absolute;left:228;top:298;width:2083;height:321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RDF Reﬂections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17.990999pt;margin-top:17.90003pt;width:450.35pt;height:163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4"/>
                    <w:gridCol w:w="3388"/>
                    <w:gridCol w:w="419"/>
                    <w:gridCol w:w="424"/>
                    <w:gridCol w:w="401"/>
                    <w:gridCol w:w="426"/>
                    <w:gridCol w:w="410"/>
                  </w:tblGrid>
                  <w:tr>
                    <w:trPr>
                      <w:trHeight w:val="300" w:hRule="atLeast"/>
                    </w:trPr>
                    <w:tc>
                      <w:tcPr>
                        <w:tcW w:w="6882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661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882" w:type="dxa"/>
                        <w:gridSpan w:val="2"/>
                        <w:shd w:val="clear" w:color="auto" w:fill="BAC9E6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Domain B: Personal eﬀectiveness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661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Target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882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spacing w:before="1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24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shd w:val="clear" w:color="auto" w:fill="BAC9E6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Personal qualities</w:t>
                        </w:r>
                      </w:p>
                    </w:tc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Enthusiasm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Perseverance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Integrity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Self‐conﬁdence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Self‐reﬂection</w:t>
                        </w:r>
                      </w:p>
                    </w:tc>
                    <w:tc>
                      <w:tcPr>
                        <w:tcW w:w="4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Responsibility</w:t>
                        </w:r>
                      </w:p>
                    </w:tc>
                    <w:tc>
                      <w:tcPr>
                        <w:tcW w:w="41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7.830994pt;margin-top:38.180031pt;width:342.85pt;height:143.5pt;mso-position-horizontal-relative:page;mso-position-vertical-relative:paragraph;z-index:1264;mso-wrap-distance-left:0;mso-wrap-distance-right:0" coordorigin="9557,764" coordsize="6857,2870" path="m11054,764l10951,766,10851,772,10753,783,10660,797,10571,815,10486,836,10406,861,10332,889,10263,919,10201,952,10146,988,10098,1025,10025,1107,9988,1195,9983,1241,9557,917,9983,1959,9983,3154,9988,3200,10025,3288,10098,3370,10146,3408,10201,3444,10263,3477,10332,3507,10406,3535,10486,3560,10571,3581,10660,3599,10753,3614,10851,3624,10951,3631,11054,3633,15342,3633,15445,3631,15545,3624,15643,3614,15736,3599,15825,3581,15910,3560,15990,3535,16064,3507,16133,3477,16195,3444,16250,3408,16298,3370,16371,3288,16409,3200,16413,3154,16413,1241,16394,1150,16338,1065,16250,988,16195,952,16133,919,16064,889,15990,861,15910,836,15825,815,15736,797,15643,783,15545,772,15445,766,15342,764,11054,764xe" filled="false" stroked="true" strokeweight="2.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.990999pt;margin-top:197.360031pt;width:450.35pt;height:91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94"/>
                    <w:gridCol w:w="3388"/>
                    <w:gridCol w:w="419"/>
                    <w:gridCol w:w="424"/>
                    <w:gridCol w:w="401"/>
                    <w:gridCol w:w="426"/>
                    <w:gridCol w:w="41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AC9E6"/>
                      </w:tcPr>
                      <w:p>
                        <w:pPr>
                          <w:pStyle w:val="TableParagraph"/>
                          <w:spacing w:line="238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Self‐management</w:t>
                        </w:r>
                      </w:p>
                    </w:tc>
                    <w:tc>
                      <w:tcPr>
                        <w:tcW w:w="3388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Preparation and prioritisation</w:t>
                        </w:r>
                      </w:p>
                    </w:tc>
                    <w:tc>
                      <w:tcPr>
                        <w:tcW w:w="41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 w:val="restart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Commitment to research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Time management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Responsiveness to change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494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88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Work‐life balance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7.890991pt;margin-top:190.880035pt;width:346.05pt;height:92.95pt;mso-position-horizontal-relative:page;mso-position-vertical-relative:paragraph;z-index:1288;mso-wrap-distance-left:0;mso-wrap-distance-right:0" coordorigin="9558,3818" coordsize="6921,1859" path="m11262,3945l11148,3946,11038,3951,10932,3959,10831,3970,10735,3984,10645,4000,10563,4019,10487,4040,10419,4062,10360,4087,10271,4142,10224,4201,10218,4233,9558,3818,10218,4666,10218,5387,10224,5419,10271,5479,10360,5533,10419,5558,10487,5581,10563,5602,10645,5621,10735,5637,10831,5651,10932,5662,11038,5670,11148,5675,11262,5676,15435,5676,15549,5675,15659,5670,15765,5662,15866,5651,15962,5637,16051,5621,16134,5602,16210,5581,16277,5558,16336,5533,16425,5479,16472,5419,16478,5387,16478,4233,16454,4171,16385,4114,16277,4062,16210,4040,16134,4019,16051,4000,15962,3984,15866,3970,15765,3959,15659,3951,15549,3946,15435,3945,11262,3945x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before="8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4"/>
        <w:gridCol w:w="3388"/>
        <w:gridCol w:w="419"/>
        <w:gridCol w:w="424"/>
        <w:gridCol w:w="401"/>
        <w:gridCol w:w="426"/>
        <w:gridCol w:w="410"/>
      </w:tblGrid>
      <w:tr>
        <w:trPr>
          <w:trHeight w:val="320" w:hRule="atLeast"/>
        </w:trPr>
        <w:tc>
          <w:tcPr>
            <w:tcW w:w="3494" w:type="dxa"/>
            <w:shd w:val="clear" w:color="auto" w:fill="BAC9E6"/>
          </w:tcPr>
          <w:p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3 Professional and career development</w:t>
            </w:r>
          </w:p>
        </w:tc>
        <w:tc>
          <w:tcPr>
            <w:tcW w:w="3388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Career management</w:t>
            </w:r>
          </w:p>
        </w:tc>
        <w:tc>
          <w:tcPr>
            <w:tcW w:w="41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49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Continuing professional development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4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Responsiveness to opportunities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4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Networking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4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Reputation and esteem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32" w:top="340" w:bottom="220" w:left="240" w:right="240"/>
        </w:sectPr>
      </w:pPr>
    </w:p>
    <w:p>
      <w:pPr>
        <w:pStyle w:val="BodyText"/>
        <w:ind w:left="112"/>
        <w:rPr>
          <w:sz w:val="20"/>
        </w:rPr>
      </w:pPr>
      <w:r>
        <w:rPr/>
        <w:pict>
          <v:shape style="position:absolute;margin-left:465.17099pt;margin-top:377.459991pt;width:358.75pt;height:86.6pt;mso-position-horizontal-relative:page;mso-position-vertical-relative:page;z-index:1408" coordorigin="9303,7549" coordsize="7175,1732" path="m11262,7549l11148,7551,11038,7556,10932,7564,10831,7575,10735,7588,10645,7605,10563,7623,10487,7644,10419,7667,10360,7692,10271,7746,10224,7806,10218,7837,10218,8558,9303,8629,10218,8992,10224,9023,10242,9054,10311,9111,10419,9162,10487,9185,10563,9206,10645,9225,10735,9241,10831,9255,10932,9266,11038,9274,11148,9279,11262,9281,15435,9281,15549,9279,15659,9274,15765,9266,15866,9255,15962,9241,16051,9225,16134,9206,16210,9185,16277,9162,16336,9138,16425,9083,16472,9023,16478,8992,16478,7837,16454,7775,16385,7718,16277,7667,16210,7644,16134,7623,16051,7605,15962,7588,15866,7575,15765,7564,15659,7556,15549,7551,15435,7549,11262,7549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.990999pt;margin-top:409.559998pt;width:422.7pt;height:55.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9"/>
                    <w:gridCol w:w="3018"/>
                    <w:gridCol w:w="452"/>
                    <w:gridCol w:w="424"/>
                    <w:gridCol w:w="420"/>
                    <w:gridCol w:w="426"/>
                    <w:gridCol w:w="40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shd w:val="clear" w:color="auto" w:fill="A7D4D9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Research management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Research strategy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Project planning and delivery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Risk management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619.5pt;height:170.55pt;mso-position-horizontal-relative:char;mso-position-vertical-relative:line" coordorigin="0,0" coordsize="12390,3411">
            <v:shape style="position:absolute;left:7;top:7;width:12375;height:3396" coordorigin="8,8" coordsize="12375,3396" path="m574,8l497,13,424,28,354,52,288,85,228,125,174,173,126,228,85,288,52,353,28,423,13,497,8,574,8,2838,13,2915,28,2988,52,3058,85,3123,126,3184,174,3238,228,3286,288,3326,354,3359,424,3383,497,3398,574,3404,11817,3403,11893,3398,11967,3383,12037,3359,12102,3326,12162,3286,12216,3238,12264,3184,12305,3123,12337,3058,12362,2988,12377,2915,12382,2838,12382,574,12377,497,12362,423,12337,353,12305,288,12264,228,12216,173,12162,125,12102,85,12037,52,11967,28,11893,13,11817,7,574,8xe" filled="false" stroked="true" strokeweight=".75pt" strokecolor="#000000">
              <v:path arrowok="t"/>
              <v:stroke dashstyle="solid"/>
            </v:shape>
            <v:shape style="position:absolute;left:236;top:307;width:2083;height:321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RDF Reﬂections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pict>
          <v:shape style="position:absolute;margin-left:17.990999pt;margin-top:10.912998pt;width:422.7pt;height:180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9"/>
                    <w:gridCol w:w="3018"/>
                    <w:gridCol w:w="452"/>
                    <w:gridCol w:w="424"/>
                    <w:gridCol w:w="420"/>
                    <w:gridCol w:w="426"/>
                    <w:gridCol w:w="40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6277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679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277" w:type="dxa"/>
                        <w:gridSpan w:val="2"/>
                        <w:shd w:val="clear" w:color="auto" w:fill="A7D4D9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Domain C: Research organisation and governance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679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4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Target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27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spacing w:before="1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4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4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shd w:val="clear" w:color="auto" w:fill="A7D4D9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Professional conduct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Health and safety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Ethics and principles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Legal requirements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IPR and copyright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Respect and conﬁdentiality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Attribution and co‐authorship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Appropriate practice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5.110992pt;margin-top:16.972998pt;width:355.6pt;height:143.5pt;mso-position-horizontal-relative:page;mso-position-vertical-relative:paragraph;z-index:1360;mso-wrap-distance-left:0;mso-wrap-distance-right:0" coordorigin="9302,339" coordsize="7112,2870" path="m11054,339l10951,342,10851,348,10753,359,10660,373,10571,391,10486,412,10406,437,10332,464,10263,495,10201,528,10146,564,10098,601,10025,683,9988,771,9983,817,9302,1489,9983,1535,9983,2730,9988,2776,10025,2864,10098,2946,10146,2984,10201,3019,10263,3053,10332,3083,10406,3111,10486,3136,10571,3157,10660,3175,10753,3190,10851,3200,10951,3206,11054,3209,15342,3209,15445,3206,15545,3200,15643,3190,15736,3175,15825,3157,15910,3136,15990,3111,16064,3083,16133,3053,16195,3019,16250,2984,16298,2946,16371,2864,16409,2776,16413,2730,16413,817,16394,726,16338,641,16250,564,16195,528,16133,495,16064,464,15990,437,15910,412,15825,391,15736,373,15643,359,15545,348,15445,342,15342,339,11054,339x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17.990999pt;margin-top:13.807813pt;width:422.7pt;height:54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59"/>
                    <w:gridCol w:w="3018"/>
                    <w:gridCol w:w="452"/>
                    <w:gridCol w:w="424"/>
                    <w:gridCol w:w="420"/>
                    <w:gridCol w:w="426"/>
                    <w:gridCol w:w="40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shd w:val="clear" w:color="auto" w:fill="A7D4D9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Finance, funding and resources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Income and funding generation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5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Financial management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Infrastructure and resources</w:t>
                        </w:r>
                      </w:p>
                    </w:tc>
                    <w:tc>
                      <w:tcPr>
                        <w:tcW w:w="4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4.69101pt;margin-top:26.347813pt;width:356pt;height:81.4pt;mso-position-horizontal-relative:page;mso-position-vertical-relative:paragraph;z-index:1384;mso-wrap-distance-left:0;mso-wrap-distance-right:0" coordorigin="9294,527" coordsize="7120,1628" path="m10921,527l10809,528,10699,532,10594,539,10493,548,10397,560,10306,573,10222,589,10144,606,10073,626,10010,646,9908,693,9844,743,9822,798,9294,922,9822,1205,9822,1883,9827,1911,9871,1964,9954,2012,10073,2056,10144,2075,10222,2092,10306,2108,10397,2121,10493,2133,10594,2142,10699,2149,10809,2153,10921,2154,15315,2154,15428,2153,15537,2149,15642,2142,15743,2133,15839,2121,15929,2108,16014,2092,16092,2075,16163,2056,16226,2035,16327,1989,16391,1938,16413,1883,16413,798,16364,717,16281,669,16163,626,16092,606,16014,589,15929,573,15839,560,15743,548,15642,539,15537,532,15428,528,15315,527,10921,527x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footerReference w:type="default" r:id="rId9"/>
          <w:pgSz w:w="16840" w:h="11910" w:orient="landscape"/>
          <w:pgMar w:footer="140" w:header="0" w:top="340" w:bottom="320" w:left="240" w:right="240"/>
        </w:sectPr>
      </w:pPr>
    </w:p>
    <w:p>
      <w:pPr>
        <w:pStyle w:val="BodyText"/>
        <w:ind w:left="112"/>
        <w:rPr>
          <w:sz w:val="20"/>
        </w:rPr>
      </w:pPr>
      <w:r>
        <w:rPr/>
        <w:pict>
          <v:shape style="position:absolute;margin-left:477.890991pt;margin-top:371.100006pt;width:346.05pt;height:92.95pt;mso-position-horizontal-relative:page;mso-position-vertical-relative:page;z-index:1528" coordorigin="9558,7422" coordsize="6921,1859" path="m11262,7549l11148,7551,11038,7556,10932,7564,10831,7575,10735,7588,10645,7605,10563,7623,10487,7644,10419,7667,10360,7692,10271,7746,10224,7806,10218,7837,9558,7422,10218,8270,10218,8992,10224,9023,10271,9083,10360,9138,10419,9162,10487,9185,10563,9206,10645,9225,10735,9241,10831,9255,10932,9266,11038,9274,11148,9279,11262,9281,15435,9281,15549,9279,15659,9274,15765,9266,15866,9255,15962,9241,16051,9225,16134,9206,16210,9185,16277,9162,16336,9138,16425,9083,16472,9023,16478,8992,16478,7837,16454,7775,16385,7718,16277,7667,16210,7644,16134,7623,16051,7605,15962,7588,15866,7575,15765,7564,15659,7556,15549,7551,15435,7549,11262,7549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75.251007pt;margin-top:476.820007pt;width:345.45pt;height:98.65pt;mso-position-horizontal-relative:page;mso-position-vertical-relative:page;z-index:1552" coordorigin="9505,9536" coordsize="6909,1973" path="m10921,9882l10809,9883,10699,9888,10594,9894,10493,9903,10397,9915,10306,9928,10222,9944,10144,9961,10073,9981,10010,10001,9908,10048,9844,10098,9822,10153,9822,11238,9871,11319,9954,11367,10073,11411,10144,11430,10222,11447,10306,11463,10397,11477,10493,11488,10594,11497,10699,11504,10809,11508,10921,11509,15315,11509,15428,11508,15537,11504,15642,11497,15743,11488,15839,11477,15929,11463,16014,11447,16092,11430,16163,11411,16226,11390,16327,11344,16391,11293,16413,11238,16413,10153,16364,10072,16281,10024,16163,9981,16092,9961,16014,9944,15929,9928,15839,9915,15743,9903,15642,9894,15537,9888,15428,9883,15315,9882,12569,9882,9505,9536,10921,9882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.990999pt;margin-top:365.640015pt;width:425.65pt;height:55.5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2"/>
                    <w:gridCol w:w="2575"/>
                    <w:gridCol w:w="340"/>
                    <w:gridCol w:w="425"/>
                    <w:gridCol w:w="401"/>
                    <w:gridCol w:w="426"/>
                    <w:gridCol w:w="40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shd w:val="clear" w:color="auto" w:fill="D3BEDD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Communication and dissemination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before="1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 methods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 media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Publication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990999pt;margin-top:437.640015pt;width:425.65pt;height:109.15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2"/>
                    <w:gridCol w:w="2575"/>
                    <w:gridCol w:w="340"/>
                    <w:gridCol w:w="425"/>
                    <w:gridCol w:w="401"/>
                    <w:gridCol w:w="426"/>
                    <w:gridCol w:w="409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shd w:val="clear" w:color="auto" w:fill="D3BEDD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Engagement and impact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Teaching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 engagement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Enterprise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Policy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Society and culture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Global citizenship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619.5pt;height:120.55pt;mso-position-horizontal-relative:char;mso-position-vertical-relative:line" coordorigin="0,0" coordsize="12390,2411">
            <v:shape style="position:absolute;left:7;top:7;width:12375;height:2396" coordorigin="8,8" coordsize="12375,2396" path="m407,8l335,14,268,32,205,62,150,101,101,150,62,205,32,268,14,335,8,407,8,2003,14,2075,32,2143,62,2205,101,2261,150,2309,205,2348,268,2378,335,2396,407,2403,11984,2403,12055,2396,12122,2378,12184,2348,12240,2309,12288,2261,12327,2205,12357,2143,12375,2075,12382,2003,12382,407,12375,335,12357,268,12327,205,12288,150,12240,101,12184,62,12122,32,12055,14,11984,7,407,8xe" filled="false" stroked="true" strokeweight=".75pt" strokecolor="#000000">
              <v:path arrowok="t"/>
              <v:stroke dashstyle="solid"/>
            </v:shape>
            <v:shape style="position:absolute;left:188;top:258;width:2083;height:321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RDF Reﬂections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1"/>
        </w:rPr>
      </w:pPr>
      <w:r>
        <w:rPr/>
        <w:pict>
          <v:shape style="position:absolute;margin-left:17.990999pt;margin-top:14.810029pt;width:425.65pt;height:195.4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2"/>
                    <w:gridCol w:w="2575"/>
                    <w:gridCol w:w="340"/>
                    <w:gridCol w:w="425"/>
                    <w:gridCol w:w="401"/>
                    <w:gridCol w:w="426"/>
                    <w:gridCol w:w="409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467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1661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phase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6467" w:type="dxa"/>
                        <w:gridSpan w:val="2"/>
                        <w:shd w:val="clear" w:color="auto" w:fill="D3BEDD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Domain D: Engagement, inﬂuence and impact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1661" w:type="dxa"/>
                        <w:gridSpan w:val="4"/>
                      </w:tcPr>
                      <w:p>
                        <w:pPr>
                          <w:pStyle w:val="TableParagraph"/>
                          <w:spacing w:line="241" w:lineRule="exact"/>
                          <w:ind w:left="4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Target phase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6467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4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shd w:val="clear" w:color="auto" w:fill="D3BEDD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Working with others</w:t>
                        </w: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Collegiality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 working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People management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Supervision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Mentoring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Inﬂuence and leadership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Collaboration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892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7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Equality and diversity</w:t>
                        </w:r>
                      </w:p>
                    </w:tc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65.110992pt;margin-top:79.430031pt;width:355.6pt;height:143.5pt;mso-position-horizontal-relative:page;mso-position-vertical-relative:paragraph;z-index:1504;mso-wrap-distance-left:0;mso-wrap-distance-right:0" coordorigin="9302,1589" coordsize="7112,2870" path="m11054,1589l10951,1591,10851,1597,10753,1608,10660,1622,10571,1640,10486,1661,10406,1686,10332,1714,10263,1744,10201,1777,10146,1813,10098,1850,10025,1932,9988,2020,9983,2066,9302,2400,9983,2784,9983,3979,9988,4025,10025,4113,10098,4195,10146,4233,10201,4269,10263,4302,10332,4332,10406,4360,10486,4385,10571,4406,10660,4424,10753,4439,10851,4449,10951,4456,11054,4458,15342,4458,15445,4456,15545,4449,15643,4439,15736,4424,15825,4406,15910,4385,15990,4360,16064,4332,16133,4302,16195,4269,16250,4233,16298,4195,16371,4113,16409,4025,16413,3979,16413,2066,16394,1975,16338,1890,16250,1813,16195,1777,16133,1744,16064,1714,15990,1686,15910,1661,15825,1640,15736,1622,15643,1608,15545,1597,15445,1591,15342,1589,11054,1589xe" filled="false" stroked="true" strokeweight="2pt" strokecolor="#000000">
            <v:path arrowok="t"/>
            <v:stroke dashstyle="solid"/>
            <w10:wrap type="topAndBottom"/>
          </v:shape>
        </w:pict>
      </w:r>
    </w:p>
    <w:sectPr>
      <w:pgSz w:w="16840" w:h="11910" w:orient="landscape"/>
      <w:pgMar w:header="0" w:footer="140" w:top="340" w:bottom="32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870501pt;margin-top:577.234985pt;width:34.35pt;height:10pt;mso-position-horizontal-relative:page;mso-position-vertical-relative:page;z-index:-4386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RDPP(RIS)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475.251007pt;margin-top:476.820007pt;width:345.45pt;height:98.65pt;mso-position-horizontal-relative:page;mso-position-vertical-relative:page;z-index:-43840" coordorigin="9505,9536" coordsize="6909,1973" path="m10921,9882l10809,9883,10699,9888,10594,9894,10493,9903,10397,9915,10306,9928,10222,9944,10144,9961,10073,9981,10010,10001,9908,10048,9844,10098,9822,10153,9822,11238,9871,11319,9954,11367,10073,11411,10144,11430,10222,11447,10306,11463,10397,11477,10493,11488,10594,11497,10699,11504,10809,11508,10921,11509,15315,11509,15428,11508,15537,11504,15642,11497,15743,11488,15839,11477,15929,11463,16014,11447,16092,11430,16163,11411,16226,11390,16327,11344,16391,11293,16413,11238,16413,10153,16364,10072,16281,10024,16163,9981,16092,9961,16014,9944,15929,9928,15839,9915,15743,9903,15642,9894,15537,9888,15428,9883,15315,9882,12569,9882,9505,9536,10921,9882xe" filled="false" stroked="true" strokeweight="2pt" strokecolor="#000000">
          <v:path arrowok="t"/>
          <v:stroke dashstyle="solid"/>
          <w10:wrap type="none"/>
        </v:shape>
      </w:pict>
    </w:r>
    <w:r>
      <w:rPr/>
      <w:pict>
        <v:shape style="position:absolute;margin-left:19.870501pt;margin-top:577.234985pt;width:34.35pt;height:10pt;mso-position-horizontal-relative:page;mso-position-vertical-relative:page;z-index:-438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RDPP(RIS)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870501pt;margin-top:577.234985pt;width:34.35pt;height:10pt;mso-position-horizontal-relative:page;mso-position-vertical-relative:page;z-index:-437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RDPP(RIS)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pdvh2</dc:creator>
  <dc:title>RDF Researcher Development Personal Planner.pub</dc:title>
  <dcterms:created xsi:type="dcterms:W3CDTF">2018-03-01T11:11:18Z</dcterms:created>
  <dcterms:modified xsi:type="dcterms:W3CDTF">2018-03-01T11:11:18Z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2018-03-01T00:00:00Z</vt:filetime>
  </property>
</Properties>
</file>